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A78D1" w14:textId="6445DEAB" w:rsidR="00D34269" w:rsidRPr="00851BA7" w:rsidRDefault="00D34269" w:rsidP="00851BA7">
      <w:pPr>
        <w:pStyle w:val="3GPPHeader"/>
        <w:spacing w:after="0"/>
        <w:rPr>
          <w:rFonts w:eastAsia="Batang" w:cs="Arial"/>
          <w:iCs/>
          <w:szCs w:val="22"/>
          <w:lang w:eastAsia="en-US"/>
        </w:rPr>
      </w:pPr>
      <w:r w:rsidRPr="00C55FC1">
        <w:rPr>
          <w:rFonts w:eastAsia="Batang" w:cs="Arial"/>
          <w:szCs w:val="22"/>
          <w:lang w:eastAsia="en-US"/>
        </w:rPr>
        <w:t>3GPP TSG-RAN WG2 Meeting #1</w:t>
      </w:r>
      <w:r w:rsidR="00C55FC1" w:rsidRPr="00C55FC1">
        <w:rPr>
          <w:rFonts w:eastAsia="Yu Mincho" w:cs="Arial"/>
          <w:szCs w:val="22"/>
        </w:rPr>
        <w:t>3</w:t>
      </w:r>
      <w:r w:rsidR="002F7B8F">
        <w:rPr>
          <w:rFonts w:eastAsia="Yu Mincho" w:cs="Arial"/>
          <w:szCs w:val="22"/>
        </w:rPr>
        <w:t>1</w:t>
      </w:r>
      <w:r w:rsidR="005146D1">
        <w:rPr>
          <w:rFonts w:eastAsia="Yu Mincho" w:cs="Arial"/>
          <w:szCs w:val="22"/>
        </w:rPr>
        <w:t>bis</w:t>
      </w:r>
      <w:r w:rsidRPr="00605E86">
        <w:rPr>
          <w:rFonts w:eastAsia="Batang" w:cs="Arial"/>
          <w:szCs w:val="22"/>
          <w:lang w:eastAsia="en-US"/>
        </w:rPr>
        <w:tab/>
      </w:r>
      <w:r w:rsidR="00851BA7" w:rsidRPr="00851BA7">
        <w:rPr>
          <w:rFonts w:eastAsia="Batang" w:cs="Arial"/>
          <w:iCs/>
          <w:szCs w:val="22"/>
          <w:lang w:eastAsia="en-US"/>
        </w:rPr>
        <w:t>R2-2506839</w:t>
      </w:r>
    </w:p>
    <w:p w14:paraId="014A4FDA" w14:textId="77777777" w:rsidR="005146D1" w:rsidRDefault="005146D1" w:rsidP="00D34269">
      <w:pPr>
        <w:pStyle w:val="3GPPHeader"/>
        <w:rPr>
          <w:rFonts w:eastAsia="Batang" w:cs="Arial"/>
          <w:szCs w:val="22"/>
          <w:lang w:eastAsia="en-US"/>
        </w:rPr>
      </w:pPr>
      <w:r w:rsidRPr="005146D1">
        <w:rPr>
          <w:rFonts w:eastAsia="Batang" w:cs="Arial"/>
          <w:szCs w:val="22"/>
          <w:lang w:eastAsia="en-US"/>
        </w:rPr>
        <w:t>Prague, Czech Republic, 13-17 October, 2025</w:t>
      </w:r>
    </w:p>
    <w:p w14:paraId="1E59DEEA" w14:textId="21582759" w:rsidR="00B4038A" w:rsidRPr="00990C02" w:rsidRDefault="00B4038A" w:rsidP="00D34269">
      <w:pPr>
        <w:pStyle w:val="3GPPHeader"/>
        <w:spacing w:before="240"/>
        <w:rPr>
          <w:rFonts w:eastAsiaTheme="minorEastAsia" w:cs="Arial"/>
          <w:szCs w:val="22"/>
        </w:rPr>
      </w:pPr>
      <w:r w:rsidRPr="00605E86">
        <w:rPr>
          <w:rFonts w:cs="Arial"/>
          <w:szCs w:val="22"/>
        </w:rPr>
        <w:t>Agenda Item:</w:t>
      </w:r>
      <w:r w:rsidRPr="00605E86">
        <w:rPr>
          <w:rFonts w:cs="Arial"/>
          <w:szCs w:val="22"/>
        </w:rPr>
        <w:tab/>
      </w:r>
      <w:r w:rsidR="006D6E8C" w:rsidRPr="00990C02">
        <w:rPr>
          <w:rFonts w:cs="Arial"/>
          <w:szCs w:val="22"/>
        </w:rPr>
        <w:t>8</w:t>
      </w:r>
      <w:r w:rsidR="00344FC2" w:rsidRPr="00990C02">
        <w:rPr>
          <w:rFonts w:cs="Arial"/>
          <w:szCs w:val="22"/>
        </w:rPr>
        <w:t>.</w:t>
      </w:r>
      <w:r w:rsidR="005B6621" w:rsidRPr="00990C02">
        <w:rPr>
          <w:rFonts w:cs="Arial"/>
          <w:szCs w:val="22"/>
        </w:rPr>
        <w:t>2</w:t>
      </w:r>
      <w:r w:rsidR="00663CA2" w:rsidRPr="00990C02">
        <w:rPr>
          <w:rFonts w:cs="Arial"/>
          <w:szCs w:val="22"/>
        </w:rPr>
        <w:t>.</w:t>
      </w:r>
      <w:r w:rsidR="00990C02" w:rsidRPr="00990C02">
        <w:rPr>
          <w:rFonts w:eastAsiaTheme="minorEastAsia" w:cs="Arial" w:hint="eastAsia"/>
          <w:szCs w:val="22"/>
        </w:rPr>
        <w:t>2</w:t>
      </w:r>
    </w:p>
    <w:p w14:paraId="78C97439" w14:textId="0611EAD6" w:rsidR="00B4038A" w:rsidRPr="00605E86" w:rsidRDefault="00B4038A" w:rsidP="00B4038A">
      <w:pPr>
        <w:pStyle w:val="3GPPHeader"/>
        <w:rPr>
          <w:rFonts w:cs="Arial"/>
          <w:szCs w:val="22"/>
        </w:rPr>
      </w:pPr>
      <w:r w:rsidRPr="00605E86">
        <w:rPr>
          <w:rFonts w:cs="Arial"/>
          <w:szCs w:val="22"/>
        </w:rPr>
        <w:t>Source:</w:t>
      </w:r>
      <w:r w:rsidRPr="00605E86">
        <w:rPr>
          <w:rFonts w:cs="Arial"/>
          <w:szCs w:val="22"/>
        </w:rPr>
        <w:tab/>
      </w:r>
      <w:r w:rsidR="003310F8" w:rsidRPr="00605E86">
        <w:rPr>
          <w:rFonts w:cs="Arial"/>
          <w:szCs w:val="22"/>
        </w:rPr>
        <w:t>NEC</w:t>
      </w:r>
    </w:p>
    <w:p w14:paraId="637C97E8" w14:textId="4DDB2BC4" w:rsidR="00B4038A" w:rsidRPr="00605E86" w:rsidRDefault="00B4038A" w:rsidP="00B4038A">
      <w:pPr>
        <w:pStyle w:val="3GPPHeader"/>
        <w:rPr>
          <w:rFonts w:cs="Arial"/>
          <w:szCs w:val="22"/>
        </w:rPr>
      </w:pPr>
      <w:r w:rsidRPr="00605E86">
        <w:rPr>
          <w:rFonts w:cs="Arial"/>
          <w:szCs w:val="22"/>
        </w:rPr>
        <w:t>Title:</w:t>
      </w:r>
      <w:r w:rsidRPr="00605E86">
        <w:rPr>
          <w:rFonts w:cs="Arial"/>
          <w:szCs w:val="22"/>
        </w:rPr>
        <w:tab/>
      </w:r>
      <w:r w:rsidR="00FF117F" w:rsidRPr="002F1E30">
        <w:rPr>
          <w:rFonts w:cs="Arial"/>
          <w:szCs w:val="22"/>
        </w:rPr>
        <w:t>R</w:t>
      </w:r>
      <w:r w:rsidR="00FF117F" w:rsidRPr="002F1E30">
        <w:rPr>
          <w:rFonts w:eastAsia="Yu Mincho" w:cs="Arial"/>
          <w:szCs w:val="22"/>
        </w:rPr>
        <w:t xml:space="preserve">emaining </w:t>
      </w:r>
      <w:r w:rsidR="004D4EA5" w:rsidRPr="002F1E30">
        <w:rPr>
          <w:rFonts w:eastAsiaTheme="minorEastAsia" w:cs="Arial" w:hint="eastAsia"/>
          <w:szCs w:val="22"/>
        </w:rPr>
        <w:t>I</w:t>
      </w:r>
      <w:r w:rsidR="00FF117F" w:rsidRPr="002F1E30">
        <w:rPr>
          <w:rFonts w:eastAsia="Yu Mincho" w:cs="Arial"/>
          <w:szCs w:val="22"/>
        </w:rPr>
        <w:t xml:space="preserve">ssues of </w:t>
      </w:r>
      <w:r w:rsidR="004D4EA5" w:rsidRPr="002F1E30">
        <w:rPr>
          <w:rFonts w:eastAsiaTheme="minorEastAsia" w:cs="Arial" w:hint="eastAsia"/>
          <w:szCs w:val="22"/>
        </w:rPr>
        <w:t>A</w:t>
      </w:r>
      <w:r w:rsidR="00FF117F" w:rsidRPr="002F1E30">
        <w:rPr>
          <w:rFonts w:eastAsia="Yu Mincho" w:cs="Arial"/>
          <w:szCs w:val="22"/>
        </w:rPr>
        <w:t>mbient</w:t>
      </w:r>
      <w:r w:rsidR="004D4EA5" w:rsidRPr="002F1E30">
        <w:rPr>
          <w:rFonts w:eastAsiaTheme="minorEastAsia" w:cs="Arial" w:hint="eastAsia"/>
          <w:szCs w:val="22"/>
        </w:rPr>
        <w:t>-</w:t>
      </w:r>
      <w:r w:rsidR="00FF117F" w:rsidRPr="002F1E30">
        <w:rPr>
          <w:rFonts w:eastAsia="Yu Mincho" w:cs="Arial"/>
          <w:szCs w:val="22"/>
        </w:rPr>
        <w:t xml:space="preserve">IoT MAC </w:t>
      </w:r>
      <w:r w:rsidR="00AD2397" w:rsidRPr="002F1E30">
        <w:rPr>
          <w:rFonts w:eastAsiaTheme="minorEastAsia" w:cs="Arial" w:hint="eastAsia"/>
          <w:szCs w:val="22"/>
        </w:rPr>
        <w:t>L</w:t>
      </w:r>
      <w:r w:rsidR="00FF117F" w:rsidRPr="002F1E30">
        <w:rPr>
          <w:rFonts w:eastAsia="Yu Mincho" w:cs="Arial"/>
          <w:szCs w:val="22"/>
        </w:rPr>
        <w:t>ayer</w:t>
      </w:r>
    </w:p>
    <w:p w14:paraId="4E41EA62" w14:textId="4A268FAC" w:rsidR="00B4038A" w:rsidRPr="00605E86" w:rsidRDefault="00B4038A" w:rsidP="002C1F4A">
      <w:pPr>
        <w:pStyle w:val="3GPPHeader"/>
        <w:rPr>
          <w:rFonts w:cs="Arial"/>
        </w:rPr>
      </w:pPr>
      <w:r w:rsidRPr="00605E86">
        <w:rPr>
          <w:rFonts w:cs="Arial"/>
          <w:szCs w:val="22"/>
        </w:rPr>
        <w:t>Document for:</w:t>
      </w:r>
      <w:r w:rsidRPr="00605E86">
        <w:rPr>
          <w:rFonts w:cs="Arial"/>
          <w:szCs w:val="22"/>
        </w:rPr>
        <w:tab/>
        <w:t>Discussion, Decision</w:t>
      </w:r>
    </w:p>
    <w:p w14:paraId="51C97FE7" w14:textId="77777777" w:rsidR="00B4038A" w:rsidRPr="00605E86" w:rsidRDefault="00B4038A" w:rsidP="00B4038A">
      <w:pPr>
        <w:pStyle w:val="Heading1"/>
        <w:rPr>
          <w:rFonts w:cs="Arial"/>
        </w:rPr>
      </w:pPr>
      <w:bookmarkStart w:id="0" w:name="_Ref488331639"/>
      <w:r w:rsidRPr="00605E86">
        <w:rPr>
          <w:rFonts w:cs="Arial"/>
        </w:rPr>
        <w:t>Introduction</w:t>
      </w:r>
      <w:bookmarkEnd w:id="0"/>
    </w:p>
    <w:p w14:paraId="62BE8834" w14:textId="65DBFA3B" w:rsidR="00AF3F5E" w:rsidRPr="00B971D6" w:rsidRDefault="005F6D3F" w:rsidP="005146D1">
      <w:pPr>
        <w:pStyle w:val="BodyText"/>
        <w:spacing w:before="120"/>
        <w:rPr>
          <w:rFonts w:eastAsia="Yu Mincho" w:cs="Arial"/>
          <w:sz w:val="20"/>
        </w:rPr>
      </w:pPr>
      <w:bookmarkStart w:id="1" w:name="_Ref178064866"/>
      <w:r w:rsidRPr="005F6D3F">
        <w:rPr>
          <w:rFonts w:eastAsia="Yu Mincho" w:cs="Arial"/>
          <w:sz w:val="20"/>
        </w:rPr>
        <w:t xml:space="preserve">In this paper, we address </w:t>
      </w:r>
      <w:r>
        <w:rPr>
          <w:rFonts w:eastAsia="Malgun Gothic" w:cs="Arial"/>
          <w:sz w:val="20"/>
          <w:lang w:eastAsia="ko-KR"/>
        </w:rPr>
        <w:t>remaining issues</w:t>
      </w:r>
      <w:r w:rsidRPr="005F6D3F">
        <w:rPr>
          <w:rFonts w:eastAsia="Yu Mincho" w:cs="Arial"/>
          <w:sz w:val="20"/>
        </w:rPr>
        <w:t xml:space="preserve"> </w:t>
      </w:r>
      <w:r>
        <w:rPr>
          <w:rFonts w:eastAsia="Malgun Gothic" w:cs="Arial"/>
          <w:sz w:val="20"/>
          <w:lang w:eastAsia="ko-KR"/>
        </w:rPr>
        <w:t>of ambient IoT MAC layer</w:t>
      </w:r>
      <w:r w:rsidRPr="005F6D3F">
        <w:rPr>
          <w:rFonts w:eastAsia="Yu Mincho" w:cs="Arial"/>
          <w:sz w:val="20"/>
        </w:rPr>
        <w:t xml:space="preserve"> and propose corresponding </w:t>
      </w:r>
      <w:r>
        <w:rPr>
          <w:rFonts w:eastAsia="Malgun Gothic" w:cs="Arial"/>
          <w:sz w:val="20"/>
          <w:lang w:eastAsia="ko-KR"/>
        </w:rPr>
        <w:t>text</w:t>
      </w:r>
      <w:r w:rsidR="00F61ED5">
        <w:rPr>
          <w:rFonts w:eastAsiaTheme="minorEastAsia" w:cs="Arial" w:hint="eastAsia"/>
          <w:sz w:val="20"/>
        </w:rPr>
        <w:t xml:space="preserve"> </w:t>
      </w:r>
      <w:r>
        <w:rPr>
          <w:rFonts w:eastAsia="Malgun Gothic" w:cs="Arial"/>
          <w:sz w:val="20"/>
          <w:lang w:eastAsia="ko-KR"/>
        </w:rPr>
        <w:t>proposals</w:t>
      </w:r>
      <w:r w:rsidRPr="005F6D3F">
        <w:rPr>
          <w:rFonts w:eastAsia="Yu Mincho" w:cs="Arial"/>
          <w:sz w:val="20"/>
        </w:rPr>
        <w:t>.</w:t>
      </w:r>
    </w:p>
    <w:bookmarkEnd w:id="1"/>
    <w:p w14:paraId="2247FD95" w14:textId="49434210" w:rsidR="00B4038A" w:rsidRPr="00605E86" w:rsidRDefault="00B4038A" w:rsidP="00B4038A">
      <w:pPr>
        <w:pStyle w:val="Heading1"/>
        <w:rPr>
          <w:rFonts w:cs="Arial"/>
        </w:rPr>
      </w:pPr>
      <w:r w:rsidRPr="00605E86">
        <w:rPr>
          <w:rFonts w:cs="Arial"/>
        </w:rPr>
        <w:t>Discussion</w:t>
      </w:r>
    </w:p>
    <w:p w14:paraId="3EAAF356" w14:textId="47A36628" w:rsidR="00C55FC1" w:rsidRPr="005209A4" w:rsidRDefault="008E7D54" w:rsidP="00346AF8">
      <w:pPr>
        <w:pStyle w:val="Heading2"/>
        <w:spacing w:before="360"/>
        <w:ind w:left="578" w:hanging="578"/>
        <w:rPr>
          <w:rFonts w:eastAsia="Yu Mincho" w:cs="Arial"/>
          <w:iCs/>
          <w:szCs w:val="20"/>
          <w:lang w:eastAsia="ja-JP"/>
        </w:rPr>
      </w:pPr>
      <w:r>
        <w:rPr>
          <w:rFonts w:eastAsiaTheme="minorEastAsia" w:cs="Arial" w:hint="eastAsia"/>
          <w:iCs/>
          <w:szCs w:val="20"/>
        </w:rPr>
        <w:t xml:space="preserve">(Issue 5-1) </w:t>
      </w:r>
      <w:r w:rsidR="00C71677" w:rsidRPr="00346AF8">
        <w:rPr>
          <w:rFonts w:eastAsiaTheme="minorEastAsia" w:cs="Arial"/>
          <w:iCs/>
          <w:szCs w:val="20"/>
        </w:rPr>
        <w:t>Paging</w:t>
      </w:r>
      <w:r w:rsidR="00C71677">
        <w:rPr>
          <w:rFonts w:eastAsia="Yu Mincho" w:cs="Arial"/>
          <w:iCs/>
          <w:szCs w:val="20"/>
          <w:lang w:eastAsia="ja-JP"/>
        </w:rPr>
        <w:t xml:space="preserve"> response for </w:t>
      </w:r>
      <w:r w:rsidR="00C71677" w:rsidRPr="00C71677">
        <w:rPr>
          <w:rFonts w:eastAsia="Yu Mincho" w:cs="Arial"/>
          <w:iCs/>
          <w:szCs w:val="20"/>
          <w:lang w:val="en-US" w:eastAsia="ja-JP"/>
        </w:rPr>
        <w:t>permanently disable</w:t>
      </w:r>
      <w:r w:rsidR="00C71677">
        <w:rPr>
          <w:rFonts w:eastAsia="Yu Mincho" w:cs="Arial"/>
          <w:iCs/>
          <w:szCs w:val="20"/>
          <w:lang w:val="en-US" w:eastAsia="ja-JP"/>
        </w:rPr>
        <w:t xml:space="preserve">d </w:t>
      </w:r>
      <w:r w:rsidR="00C71677" w:rsidRPr="00C71677">
        <w:rPr>
          <w:rFonts w:eastAsia="Yu Mincho" w:cs="Arial"/>
          <w:iCs/>
          <w:szCs w:val="20"/>
          <w:lang w:val="en-US" w:eastAsia="ja-JP"/>
        </w:rPr>
        <w:t>AIoT Device</w:t>
      </w:r>
    </w:p>
    <w:p w14:paraId="6832A3E5" w14:textId="7CF19D99" w:rsidR="00F4334E" w:rsidRDefault="003930BB" w:rsidP="00AF5391">
      <w:pPr>
        <w:jc w:val="both"/>
        <w:rPr>
          <w:rFonts w:ascii="Arial" w:hAnsi="Arial" w:cs="Arial"/>
          <w:sz w:val="20"/>
          <w:szCs w:val="20"/>
        </w:rPr>
      </w:pPr>
      <w:r w:rsidRPr="003930BB">
        <w:rPr>
          <w:rFonts w:ascii="Arial" w:hAnsi="Arial" w:cs="Arial"/>
          <w:sz w:val="20"/>
          <w:szCs w:val="20"/>
        </w:rPr>
        <w:t>As specified in 23.369 [3]</w:t>
      </w:r>
      <w:r w:rsidR="00F66A27" w:rsidRPr="008016A0">
        <w:rPr>
          <w:rFonts w:ascii="Arial" w:hAnsi="Arial" w:cs="Arial" w:hint="eastAsia"/>
          <w:sz w:val="20"/>
          <w:szCs w:val="20"/>
        </w:rPr>
        <w:t xml:space="preserve">, </w:t>
      </w:r>
      <w:r w:rsidR="008016A0">
        <w:rPr>
          <w:rFonts w:ascii="Arial" w:hAnsi="Arial" w:cs="Arial" w:hint="eastAsia"/>
          <w:sz w:val="20"/>
          <w:szCs w:val="20"/>
        </w:rPr>
        <w:t xml:space="preserve">a </w:t>
      </w:r>
      <w:r w:rsidR="008016A0" w:rsidRPr="008016A0">
        <w:rPr>
          <w:rFonts w:ascii="Arial" w:hAnsi="Arial" w:cs="Arial"/>
          <w:sz w:val="20"/>
          <w:szCs w:val="20"/>
        </w:rPr>
        <w:t>permanently disabled A</w:t>
      </w:r>
      <w:r w:rsidR="00701E1B">
        <w:rPr>
          <w:rFonts w:ascii="Arial" w:hAnsi="Arial" w:cs="Arial" w:hint="eastAsia"/>
          <w:sz w:val="20"/>
          <w:szCs w:val="20"/>
        </w:rPr>
        <w:t>-</w:t>
      </w:r>
      <w:r w:rsidR="008016A0" w:rsidRPr="008016A0">
        <w:rPr>
          <w:rFonts w:ascii="Arial" w:hAnsi="Arial" w:cs="Arial"/>
          <w:sz w:val="20"/>
          <w:szCs w:val="20"/>
        </w:rPr>
        <w:t>IoT Device does not respond to the Inventory Procedure</w:t>
      </w:r>
      <w:r w:rsidR="00DA4E8F" w:rsidRPr="008016A0">
        <w:rPr>
          <w:rFonts w:ascii="Arial" w:hAnsi="Arial" w:cs="Arial"/>
          <w:sz w:val="20"/>
          <w:szCs w:val="20"/>
        </w:rPr>
        <w:t>.</w:t>
      </w:r>
      <w:r w:rsidR="008016A0">
        <w:rPr>
          <w:rFonts w:ascii="Arial" w:hAnsi="Arial" w:cs="Arial" w:hint="eastAsia"/>
          <w:sz w:val="20"/>
          <w:szCs w:val="20"/>
        </w:rPr>
        <w:t xml:space="preserve"> </w:t>
      </w:r>
      <w:r w:rsidR="003B224C" w:rsidRPr="003B224C">
        <w:rPr>
          <w:rFonts w:ascii="Arial" w:hAnsi="Arial" w:cs="Arial"/>
          <w:sz w:val="20"/>
          <w:szCs w:val="20"/>
        </w:rPr>
        <w:t>However, in the current</w:t>
      </w:r>
      <w:r w:rsidR="003B224C">
        <w:rPr>
          <w:rFonts w:ascii="Arial" w:hAnsi="Arial" w:cs="Arial" w:hint="eastAsia"/>
          <w:sz w:val="20"/>
          <w:szCs w:val="20"/>
        </w:rPr>
        <w:t xml:space="preserve"> </w:t>
      </w:r>
      <w:r w:rsidR="003B224C" w:rsidRPr="003B224C">
        <w:rPr>
          <w:rFonts w:ascii="Arial" w:hAnsi="Arial" w:cs="Arial"/>
          <w:sz w:val="20"/>
          <w:szCs w:val="20"/>
        </w:rPr>
        <w:t xml:space="preserve">TS, if the </w:t>
      </w:r>
      <w:r w:rsidR="003B224C" w:rsidRPr="00BC1348">
        <w:rPr>
          <w:rFonts w:ascii="Arial" w:hAnsi="Arial" w:cs="Arial"/>
          <w:i/>
          <w:iCs/>
          <w:sz w:val="20"/>
          <w:szCs w:val="20"/>
        </w:rPr>
        <w:t>Paging ID Presence Indication</w:t>
      </w:r>
      <w:r w:rsidR="003B224C" w:rsidRPr="003B224C">
        <w:rPr>
          <w:rFonts w:ascii="Arial" w:hAnsi="Arial" w:cs="Arial"/>
          <w:sz w:val="20"/>
          <w:szCs w:val="20"/>
        </w:rPr>
        <w:t xml:space="preserve"> field </w:t>
      </w:r>
      <w:r w:rsidR="003B224C" w:rsidRPr="00F53BC7">
        <w:rPr>
          <w:rFonts w:ascii="Arial" w:hAnsi="Arial" w:cs="Arial"/>
          <w:sz w:val="20"/>
          <w:szCs w:val="20"/>
        </w:rPr>
        <w:t xml:space="preserve">indicates </w:t>
      </w:r>
      <w:r w:rsidR="003B224C" w:rsidRPr="003B224C">
        <w:rPr>
          <w:rFonts w:ascii="Arial" w:hAnsi="Arial" w:cs="Arial"/>
          <w:sz w:val="20"/>
          <w:szCs w:val="20"/>
        </w:rPr>
        <w:t xml:space="preserve">the absence of the </w:t>
      </w:r>
      <w:r w:rsidR="003B224C" w:rsidRPr="00BC1348">
        <w:rPr>
          <w:rFonts w:ascii="Arial" w:hAnsi="Arial" w:cs="Arial"/>
          <w:i/>
          <w:iCs/>
          <w:sz w:val="20"/>
          <w:szCs w:val="20"/>
        </w:rPr>
        <w:t>Paging ID</w:t>
      </w:r>
      <w:r w:rsidR="003B224C" w:rsidRPr="003B224C">
        <w:rPr>
          <w:rFonts w:ascii="Arial" w:hAnsi="Arial" w:cs="Arial"/>
          <w:sz w:val="20"/>
          <w:szCs w:val="20"/>
        </w:rPr>
        <w:t xml:space="preserve"> field, the device may directly determine it is selected and initiate CBRA. </w:t>
      </w:r>
    </w:p>
    <w:tbl>
      <w:tblPr>
        <w:tblStyle w:val="TableGrid"/>
        <w:tblW w:w="0" w:type="auto"/>
        <w:tblLook w:val="04A0" w:firstRow="1" w:lastRow="0" w:firstColumn="1" w:lastColumn="0" w:noHBand="0" w:noVBand="1"/>
      </w:tblPr>
      <w:tblGrid>
        <w:gridCol w:w="9629"/>
      </w:tblGrid>
      <w:tr w:rsidR="00C264CD" w14:paraId="1BCA64B8" w14:textId="77777777" w:rsidTr="000340CE">
        <w:tc>
          <w:tcPr>
            <w:tcW w:w="9629" w:type="dxa"/>
          </w:tcPr>
          <w:p w14:paraId="4F5FF6BB" w14:textId="77777777" w:rsidR="00747DF4" w:rsidRPr="00747DF4" w:rsidRDefault="00747DF4" w:rsidP="00747DF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US"/>
                <w14:ligatures w14:val="none"/>
              </w:rPr>
            </w:pPr>
            <w:bookmarkStart w:id="2" w:name="_Toc201240497"/>
            <w:r w:rsidRPr="00747DF4">
              <w:rPr>
                <w:rFonts w:ascii="Arial" w:eastAsia="Times New Roman" w:hAnsi="Arial" w:cs="Times New Roman"/>
                <w:kern w:val="0"/>
                <w:szCs w:val="20"/>
                <w:lang w:val="en-GB" w:eastAsia="en-US"/>
                <w14:ligatures w14:val="none"/>
              </w:rPr>
              <w:t>5.2.2.3</w:t>
            </w:r>
            <w:r w:rsidRPr="00747DF4">
              <w:rPr>
                <w:rFonts w:ascii="Arial" w:eastAsia="Times New Roman" w:hAnsi="Arial" w:cs="Times New Roman"/>
                <w:kern w:val="0"/>
                <w:szCs w:val="20"/>
                <w:lang w:val="en-GB" w:eastAsia="en-US"/>
                <w14:ligatures w14:val="none"/>
              </w:rPr>
              <w:tab/>
              <w:t>Permanent Disable Command</w:t>
            </w:r>
            <w:bookmarkEnd w:id="2"/>
          </w:p>
          <w:p w14:paraId="2F89524E" w14:textId="77777777" w:rsidR="00747DF4" w:rsidRPr="00747DF4" w:rsidRDefault="00747DF4" w:rsidP="00747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747DF4">
              <w:rPr>
                <w:rFonts w:ascii="Times New Roman" w:eastAsia="Times New Roman" w:hAnsi="Times New Roman" w:cs="Times New Roman"/>
                <w:kern w:val="0"/>
                <w:sz w:val="20"/>
                <w:szCs w:val="20"/>
                <w:lang w:val="en-GB" w:eastAsia="en-US"/>
                <w14:ligatures w14:val="none"/>
              </w:rPr>
              <w:t xml:space="preserve">An AIoT Device may be permanently disabled. </w:t>
            </w:r>
            <w:bookmarkStart w:id="3" w:name="_Hlk209082217"/>
            <w:r w:rsidRPr="00747DF4">
              <w:rPr>
                <w:rFonts w:ascii="Times New Roman" w:eastAsia="Times New Roman" w:hAnsi="Times New Roman" w:cs="Times New Roman"/>
                <w:kern w:val="0"/>
                <w:sz w:val="20"/>
                <w:szCs w:val="20"/>
                <w:lang w:val="en-GB" w:eastAsia="en-US"/>
                <w14:ligatures w14:val="none"/>
              </w:rPr>
              <w:t>A permanently disabled AIoT Device does not respond to the Inventory Procedure</w:t>
            </w:r>
            <w:bookmarkEnd w:id="3"/>
            <w:r w:rsidRPr="00747DF4">
              <w:rPr>
                <w:rFonts w:ascii="Times New Roman" w:eastAsia="Times New Roman" w:hAnsi="Times New Roman" w:cs="Times New Roman"/>
                <w:kern w:val="0"/>
                <w:sz w:val="20"/>
                <w:szCs w:val="20"/>
                <w:lang w:val="en-GB" w:eastAsia="en-US"/>
                <w14:ligatures w14:val="none"/>
              </w:rPr>
              <w:t>, as described in clause</w:t>
            </w:r>
            <w:r w:rsidRPr="00747DF4">
              <w:rPr>
                <w:rFonts w:ascii="Times New Roman" w:eastAsia="Times New Roman" w:hAnsi="Times New Roman" w:cs="Times New Roman"/>
                <w:kern w:val="0"/>
                <w:sz w:val="20"/>
                <w:szCs w:val="20"/>
                <w:lang w:val="en-GB"/>
                <w14:ligatures w14:val="none"/>
              </w:rPr>
              <w:t> </w:t>
            </w:r>
            <w:r w:rsidRPr="00747DF4">
              <w:rPr>
                <w:rFonts w:ascii="Times New Roman" w:eastAsia="Times New Roman" w:hAnsi="Times New Roman" w:cs="Times New Roman"/>
                <w:kern w:val="0"/>
                <w:sz w:val="20"/>
                <w:szCs w:val="20"/>
                <w:lang w:val="en-GB" w:eastAsia="en-US"/>
                <w14:ligatures w14:val="none"/>
              </w:rPr>
              <w:t>6.2.2.</w:t>
            </w:r>
          </w:p>
          <w:p w14:paraId="4227432B" w14:textId="77777777" w:rsidR="00747DF4" w:rsidRPr="00747DF4" w:rsidRDefault="00747DF4" w:rsidP="00747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747DF4">
              <w:rPr>
                <w:rFonts w:ascii="Times New Roman" w:eastAsia="Times New Roman" w:hAnsi="Times New Roman" w:cs="Times New Roman"/>
                <w:kern w:val="0"/>
                <w:sz w:val="20"/>
                <w:szCs w:val="20"/>
                <w:lang w:val="en-GB" w:eastAsia="en-US"/>
                <w14:ligatures w14:val="none"/>
              </w:rPr>
              <w:t>An AIoT Device is permanently disabled by the Permanent Disable command sent by an AIOTF to the AIoT Device.</w:t>
            </w:r>
          </w:p>
          <w:p w14:paraId="77489160" w14:textId="77777777" w:rsidR="00747DF4" w:rsidRPr="00747DF4" w:rsidRDefault="00747DF4" w:rsidP="00747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US"/>
                <w14:ligatures w14:val="none"/>
              </w:rPr>
            </w:pPr>
            <w:r w:rsidRPr="00747DF4">
              <w:rPr>
                <w:rFonts w:ascii="Times New Roman" w:eastAsia="Times New Roman" w:hAnsi="Times New Roman" w:cs="Times New Roman"/>
                <w:kern w:val="0"/>
                <w:sz w:val="20"/>
                <w:szCs w:val="20"/>
                <w:lang w:val="en-GB" w:eastAsia="en-US"/>
                <w14:ligatures w14:val="none"/>
              </w:rPr>
              <w:t>The Permanent Disable command is sent to an AIoT Device when an authorized AF uses the Permanent Disable command service operations as described in clause</w:t>
            </w:r>
            <w:r w:rsidRPr="00747DF4">
              <w:rPr>
                <w:rFonts w:ascii="Times New Roman" w:eastAsia="Times New Roman" w:hAnsi="Times New Roman" w:cs="Times New Roman"/>
                <w:kern w:val="0"/>
                <w:sz w:val="20"/>
                <w:szCs w:val="20"/>
                <w:lang w:val="en-GB"/>
                <w14:ligatures w14:val="none"/>
              </w:rPr>
              <w:t> </w:t>
            </w:r>
            <w:r w:rsidRPr="00747DF4">
              <w:rPr>
                <w:rFonts w:ascii="Times New Roman" w:eastAsia="Times New Roman" w:hAnsi="Times New Roman" w:cs="Times New Roman"/>
                <w:kern w:val="0"/>
                <w:sz w:val="20"/>
                <w:szCs w:val="20"/>
                <w:lang w:val="en-GB" w:eastAsia="en-US"/>
                <w14:ligatures w14:val="none"/>
              </w:rPr>
              <w:t>5.2.2.1, or if the network determines to disable the AIoT Device. The Permanent Disable command is sent in the Command Request step and a response is sent in the Command Response step of the Command procedure described in clause</w:t>
            </w:r>
            <w:r w:rsidRPr="00747DF4">
              <w:rPr>
                <w:rFonts w:ascii="Times New Roman" w:eastAsia="Times New Roman" w:hAnsi="Times New Roman" w:cs="Times New Roman"/>
                <w:kern w:val="0"/>
                <w:sz w:val="20"/>
                <w:szCs w:val="20"/>
                <w:lang w:val="en-GB"/>
                <w14:ligatures w14:val="none"/>
              </w:rPr>
              <w:t> </w:t>
            </w:r>
            <w:r w:rsidRPr="00747DF4">
              <w:rPr>
                <w:rFonts w:ascii="Times New Roman" w:eastAsia="Times New Roman" w:hAnsi="Times New Roman" w:cs="Times New Roman"/>
                <w:kern w:val="0"/>
                <w:sz w:val="20"/>
                <w:szCs w:val="20"/>
                <w:lang w:val="en-GB" w:eastAsia="en-US"/>
                <w14:ligatures w14:val="none"/>
              </w:rPr>
              <w:t>6.2.3. The AIoT Device responds indicating whether the Permanent Disable command was successful.</w:t>
            </w:r>
          </w:p>
          <w:p w14:paraId="35FDF807" w14:textId="77777777" w:rsidR="00747DF4" w:rsidRPr="00747DF4" w:rsidRDefault="00747DF4" w:rsidP="00747DF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US"/>
                <w14:ligatures w14:val="none"/>
              </w:rPr>
            </w:pPr>
            <w:r w:rsidRPr="00747DF4">
              <w:rPr>
                <w:rFonts w:ascii="Times New Roman" w:eastAsia="Times New Roman" w:hAnsi="Times New Roman" w:cs="Times New Roman"/>
                <w:kern w:val="0"/>
                <w:sz w:val="20"/>
                <w:szCs w:val="20"/>
                <w:lang w:val="en-GB" w:eastAsia="en-US"/>
                <w14:ligatures w14:val="none"/>
              </w:rPr>
              <w:t>NOTE:</w:t>
            </w:r>
            <w:r w:rsidRPr="00747DF4">
              <w:rPr>
                <w:rFonts w:ascii="Times New Roman" w:eastAsia="Times New Roman" w:hAnsi="Times New Roman" w:cs="Times New Roman"/>
                <w:kern w:val="0"/>
                <w:sz w:val="20"/>
                <w:szCs w:val="20"/>
                <w:lang w:val="en-GB" w:eastAsia="en-US"/>
                <w14:ligatures w14:val="none"/>
              </w:rPr>
              <w:tab/>
            </w:r>
            <w:r w:rsidRPr="00747DF4">
              <w:rPr>
                <w:rFonts w:ascii="Times New Roman" w:eastAsia="Times New Roman" w:hAnsi="Times New Roman" w:cs="Times New Roman"/>
                <w:kern w:val="0"/>
                <w:sz w:val="20"/>
                <w:szCs w:val="20"/>
                <w:lang w:val="en-GB" w:eastAsia="en-GB"/>
                <w14:ligatures w14:val="none"/>
              </w:rPr>
              <w:t xml:space="preserve">The trigger conditions when a </w:t>
            </w:r>
            <w:r w:rsidRPr="00747DF4">
              <w:rPr>
                <w:rFonts w:ascii="Times New Roman" w:eastAsia="Times New Roman" w:hAnsi="Times New Roman" w:cs="Times New Roman"/>
                <w:kern w:val="0"/>
                <w:sz w:val="20"/>
                <w:szCs w:val="20"/>
                <w:lang w:val="en-GB" w:eastAsia="en-US"/>
                <w14:ligatures w14:val="none"/>
              </w:rPr>
              <w:t>network determines to disable the AIoT Device</w:t>
            </w:r>
            <w:r w:rsidRPr="00747DF4">
              <w:rPr>
                <w:rFonts w:ascii="Times New Roman" w:eastAsia="Times New Roman" w:hAnsi="Times New Roman" w:cs="Times New Roman"/>
                <w:kern w:val="0"/>
                <w:sz w:val="20"/>
                <w:szCs w:val="20"/>
                <w:lang w:val="en-GB" w:eastAsia="en-GB"/>
                <w14:ligatures w14:val="none"/>
              </w:rPr>
              <w:t xml:space="preserve"> depends on operator and implementation policy.</w:t>
            </w:r>
          </w:p>
          <w:p w14:paraId="483B08B8" w14:textId="45F6B10F" w:rsidR="00C264CD" w:rsidRPr="00747DF4" w:rsidRDefault="00747DF4" w:rsidP="00747DF4">
            <w:pPr>
              <w:overflowPunct w:val="0"/>
              <w:autoSpaceDE w:val="0"/>
              <w:autoSpaceDN w:val="0"/>
              <w:adjustRightInd w:val="0"/>
              <w:spacing w:after="180" w:line="240" w:lineRule="auto"/>
              <w:textAlignment w:val="baseline"/>
              <w:rPr>
                <w:rFonts w:ascii="Times New Roman" w:hAnsi="Times New Roman" w:cs="Times New Roman"/>
                <w:kern w:val="0"/>
                <w:sz w:val="20"/>
                <w:szCs w:val="20"/>
                <w:lang w:val="en-GB"/>
                <w14:ligatures w14:val="none"/>
              </w:rPr>
            </w:pPr>
            <w:r w:rsidRPr="00747DF4">
              <w:rPr>
                <w:rFonts w:ascii="Times New Roman" w:eastAsia="Times New Roman" w:hAnsi="Times New Roman" w:cs="Times New Roman"/>
                <w:kern w:val="0"/>
                <w:sz w:val="20"/>
                <w:szCs w:val="20"/>
                <w:highlight w:val="cyan"/>
                <w:lang w:val="en-GB" w:eastAsia="en-US"/>
                <w14:ligatures w14:val="none"/>
              </w:rPr>
              <w:t>When the AIoT Device has received and verified a Permanent Disable command, it shall no longer respond to the inventory procedure.</w:t>
            </w:r>
          </w:p>
        </w:tc>
      </w:tr>
    </w:tbl>
    <w:p w14:paraId="778D8322" w14:textId="0AECAB23" w:rsidR="00F4334E" w:rsidRPr="00C264CD" w:rsidRDefault="00F4334E" w:rsidP="00AF5391">
      <w:pPr>
        <w:spacing w:beforeLines="50" w:before="120" w:afterLines="50" w:after="120"/>
        <w:jc w:val="both"/>
        <w:rPr>
          <w:rFonts w:ascii="Arial" w:hAnsi="Arial" w:cs="Arial"/>
          <w:sz w:val="20"/>
          <w:szCs w:val="20"/>
          <w:highlight w:val="yellow"/>
        </w:rPr>
      </w:pPr>
      <w:r w:rsidRPr="003B224C">
        <w:rPr>
          <w:rFonts w:ascii="Arial" w:hAnsi="Arial" w:cs="Arial"/>
          <w:sz w:val="20"/>
          <w:szCs w:val="20"/>
        </w:rPr>
        <w:t xml:space="preserve">To resolve this, we propose that the device should still </w:t>
      </w:r>
      <w:r>
        <w:rPr>
          <w:rFonts w:ascii="Arial" w:hAnsi="Arial" w:cs="Arial" w:hint="eastAsia"/>
          <w:sz w:val="20"/>
          <w:szCs w:val="20"/>
        </w:rPr>
        <w:t xml:space="preserve">need the </w:t>
      </w:r>
      <w:r w:rsidRPr="003B224C">
        <w:rPr>
          <w:rFonts w:ascii="Arial" w:hAnsi="Arial" w:cs="Arial"/>
          <w:sz w:val="20"/>
          <w:szCs w:val="20"/>
        </w:rPr>
        <w:t>notif</w:t>
      </w:r>
      <w:r>
        <w:rPr>
          <w:rFonts w:ascii="Arial" w:hAnsi="Arial" w:cs="Arial" w:hint="eastAsia"/>
          <w:sz w:val="20"/>
          <w:szCs w:val="20"/>
        </w:rPr>
        <w:t>ication from</w:t>
      </w:r>
      <w:r w:rsidRPr="003B224C">
        <w:rPr>
          <w:rFonts w:ascii="Arial" w:hAnsi="Arial" w:cs="Arial"/>
          <w:sz w:val="20"/>
          <w:szCs w:val="20"/>
        </w:rPr>
        <w:t xml:space="preserve"> upper layer</w:t>
      </w:r>
      <w:r>
        <w:rPr>
          <w:rFonts w:ascii="Arial" w:hAnsi="Arial" w:cs="Arial" w:hint="eastAsia"/>
          <w:sz w:val="20"/>
          <w:szCs w:val="20"/>
        </w:rPr>
        <w:t>s</w:t>
      </w:r>
      <w:r w:rsidRPr="003B224C">
        <w:rPr>
          <w:rFonts w:ascii="Arial" w:hAnsi="Arial" w:cs="Arial"/>
          <w:sz w:val="20"/>
          <w:szCs w:val="20"/>
        </w:rPr>
        <w:t xml:space="preserve"> even when the </w:t>
      </w:r>
      <w:r w:rsidRPr="00BC1348">
        <w:rPr>
          <w:rFonts w:ascii="Arial" w:hAnsi="Arial" w:cs="Arial"/>
          <w:i/>
          <w:iCs/>
          <w:sz w:val="20"/>
          <w:szCs w:val="20"/>
        </w:rPr>
        <w:t>Paging ID Presence Indication</w:t>
      </w:r>
      <w:r w:rsidRPr="003B224C">
        <w:rPr>
          <w:rFonts w:ascii="Arial" w:hAnsi="Arial" w:cs="Arial"/>
          <w:sz w:val="20"/>
          <w:szCs w:val="20"/>
        </w:rPr>
        <w:t xml:space="preserve"> field indicates the absence of the </w:t>
      </w:r>
      <w:r w:rsidRPr="00BC1348">
        <w:rPr>
          <w:rFonts w:ascii="Arial" w:hAnsi="Arial" w:cs="Arial"/>
          <w:i/>
          <w:iCs/>
          <w:sz w:val="20"/>
          <w:szCs w:val="20"/>
        </w:rPr>
        <w:t>Paging ID</w:t>
      </w:r>
      <w:r w:rsidRPr="003B224C">
        <w:rPr>
          <w:rFonts w:ascii="Arial" w:hAnsi="Arial" w:cs="Arial"/>
          <w:sz w:val="20"/>
          <w:szCs w:val="20"/>
        </w:rPr>
        <w:t xml:space="preserve"> field.</w:t>
      </w:r>
    </w:p>
    <w:p w14:paraId="3ACD2974" w14:textId="19B6FC58" w:rsidR="00572534" w:rsidRPr="004A5C3E" w:rsidRDefault="00572534" w:rsidP="00AF5391">
      <w:pPr>
        <w:pStyle w:val="Proposal"/>
        <w:numPr>
          <w:ilvl w:val="0"/>
          <w:numId w:val="0"/>
        </w:numPr>
        <w:ind w:left="1701" w:hanging="1701"/>
        <w:jc w:val="both"/>
        <w:rPr>
          <w:sz w:val="20"/>
        </w:rPr>
      </w:pPr>
      <w:bookmarkStart w:id="4" w:name="_Hlk209515369"/>
      <w:r w:rsidRPr="004A5C3E">
        <w:rPr>
          <w:rFonts w:hint="eastAsia"/>
          <w:sz w:val="20"/>
        </w:rPr>
        <w:t xml:space="preserve">Proposal </w:t>
      </w:r>
      <w:r w:rsidR="00093BBE" w:rsidRPr="004A5C3E">
        <w:rPr>
          <w:rFonts w:hint="eastAsia"/>
          <w:sz w:val="20"/>
        </w:rPr>
        <w:t>2</w:t>
      </w:r>
      <w:r w:rsidRPr="004A5C3E">
        <w:rPr>
          <w:rFonts w:hint="eastAsia"/>
          <w:sz w:val="20"/>
        </w:rPr>
        <w:t>.1</w:t>
      </w:r>
      <w:r w:rsidR="009007BC">
        <w:rPr>
          <w:rFonts w:hint="eastAsia"/>
          <w:sz w:val="20"/>
        </w:rPr>
        <w:t xml:space="preserve"> (Issue 5-1)</w:t>
      </w:r>
      <w:r w:rsidRPr="004A5C3E">
        <w:rPr>
          <w:rFonts w:hint="eastAsia"/>
          <w:sz w:val="20"/>
        </w:rPr>
        <w:t>:</w:t>
      </w:r>
    </w:p>
    <w:p w14:paraId="34BF19FA" w14:textId="64850362" w:rsidR="00DA453A" w:rsidRPr="004A5C3E" w:rsidRDefault="00DA453A" w:rsidP="00AF5391">
      <w:pPr>
        <w:spacing w:beforeLines="50" w:before="120" w:afterLines="50" w:after="120"/>
        <w:jc w:val="both"/>
        <w:rPr>
          <w:rFonts w:ascii="Arial" w:hAnsi="Arial" w:cs="Arial"/>
          <w:b/>
          <w:bCs/>
          <w:sz w:val="20"/>
          <w:szCs w:val="20"/>
        </w:rPr>
      </w:pPr>
      <w:r w:rsidRPr="004A5C3E">
        <w:rPr>
          <w:rFonts w:ascii="Arial" w:hAnsi="Arial" w:cs="Arial" w:hint="eastAsia"/>
          <w:b/>
          <w:bCs/>
          <w:sz w:val="20"/>
          <w:szCs w:val="20"/>
        </w:rPr>
        <w:t xml:space="preserve">Upon receiving paging with </w:t>
      </w:r>
      <w:r w:rsidRPr="00BC1348">
        <w:rPr>
          <w:rFonts w:ascii="Arial" w:hAnsi="Arial" w:cs="Arial"/>
          <w:b/>
          <w:bCs/>
          <w:i/>
          <w:iCs/>
          <w:sz w:val="20"/>
          <w:szCs w:val="20"/>
        </w:rPr>
        <w:t>Paging ID Presence Indication</w:t>
      </w:r>
      <w:r w:rsidRPr="004A5C3E">
        <w:rPr>
          <w:rFonts w:ascii="Arial" w:hAnsi="Arial" w:cs="Arial"/>
          <w:b/>
          <w:bCs/>
          <w:sz w:val="20"/>
          <w:szCs w:val="20"/>
        </w:rPr>
        <w:t xml:space="preserve"> field indicates </w:t>
      </w:r>
      <w:r w:rsidRPr="00BC1348">
        <w:rPr>
          <w:rFonts w:ascii="Arial" w:hAnsi="Arial" w:cs="Arial"/>
          <w:b/>
          <w:bCs/>
          <w:i/>
          <w:iCs/>
          <w:sz w:val="20"/>
          <w:szCs w:val="20"/>
        </w:rPr>
        <w:t>Paging ID</w:t>
      </w:r>
      <w:r w:rsidRPr="004A5C3E">
        <w:rPr>
          <w:rFonts w:ascii="Arial" w:hAnsi="Arial" w:cs="Arial"/>
          <w:b/>
          <w:bCs/>
          <w:sz w:val="20"/>
          <w:szCs w:val="20"/>
        </w:rPr>
        <w:t xml:space="preserve"> field is </w:t>
      </w:r>
      <w:r w:rsidR="00BF61E5" w:rsidRPr="004A5C3E">
        <w:rPr>
          <w:rFonts w:ascii="Arial" w:hAnsi="Arial" w:cs="Arial"/>
          <w:b/>
          <w:bCs/>
          <w:sz w:val="20"/>
          <w:szCs w:val="20"/>
        </w:rPr>
        <w:t>absent;</w:t>
      </w:r>
      <w:r w:rsidRPr="004A5C3E">
        <w:rPr>
          <w:rFonts w:ascii="Arial" w:hAnsi="Arial" w:cs="Arial" w:hint="eastAsia"/>
          <w:b/>
          <w:bCs/>
          <w:sz w:val="20"/>
          <w:szCs w:val="20"/>
        </w:rPr>
        <w:t xml:space="preserve"> device indicate it to the </w:t>
      </w:r>
      <w:r w:rsidRPr="004A5C3E">
        <w:rPr>
          <w:rFonts w:ascii="Arial" w:hAnsi="Arial" w:cs="Arial"/>
          <w:b/>
          <w:bCs/>
          <w:sz w:val="20"/>
          <w:szCs w:val="20"/>
        </w:rPr>
        <w:t>upper layers</w:t>
      </w:r>
      <w:r w:rsidR="00F82BED" w:rsidRPr="004A5C3E">
        <w:rPr>
          <w:rFonts w:ascii="Arial" w:hAnsi="Arial" w:cs="Arial" w:hint="eastAsia"/>
          <w:b/>
          <w:bCs/>
          <w:sz w:val="20"/>
          <w:szCs w:val="20"/>
        </w:rPr>
        <w:t xml:space="preserve">. </w:t>
      </w:r>
      <w:r w:rsidR="00F82BED" w:rsidRPr="004A5C3E">
        <w:rPr>
          <w:rFonts w:ascii="Arial" w:hAnsi="Arial" w:cs="Arial"/>
          <w:b/>
          <w:bCs/>
          <w:sz w:val="20"/>
          <w:szCs w:val="20"/>
        </w:rPr>
        <w:t>The device shall only consider itself selected if the upper layer confirms that it is not permanently disabled.</w:t>
      </w:r>
    </w:p>
    <w:bookmarkEnd w:id="4"/>
    <w:p w14:paraId="3542FC29" w14:textId="3CFBA6DD" w:rsidR="008C54C2" w:rsidRPr="004A5C3E" w:rsidRDefault="008C54C2" w:rsidP="00AF5391">
      <w:pPr>
        <w:pStyle w:val="ListParagraph"/>
        <w:numPr>
          <w:ilvl w:val="0"/>
          <w:numId w:val="16"/>
        </w:numPr>
        <w:spacing w:afterLines="100" w:after="240"/>
        <w:ind w:left="714" w:hanging="357"/>
        <w:jc w:val="both"/>
        <w:rPr>
          <w:rFonts w:cs="Arial"/>
          <w:b/>
          <w:bCs/>
          <w:sz w:val="20"/>
        </w:rPr>
      </w:pPr>
      <w:r w:rsidRPr="004A5C3E">
        <w:rPr>
          <w:rFonts w:cs="Arial"/>
          <w:b/>
          <w:bCs/>
          <w:sz w:val="20"/>
        </w:rPr>
        <w:t>Adopt the text proposal #2.</w:t>
      </w:r>
      <w:r w:rsidRPr="004A5C3E">
        <w:rPr>
          <w:rFonts w:cs="Arial" w:hint="eastAsia"/>
          <w:b/>
          <w:bCs/>
          <w:sz w:val="20"/>
        </w:rPr>
        <w:t>1</w:t>
      </w:r>
      <w:r w:rsidRPr="004A5C3E">
        <w:rPr>
          <w:rFonts w:cs="Arial"/>
          <w:b/>
          <w:bCs/>
          <w:sz w:val="20"/>
        </w:rPr>
        <w:t>.</w:t>
      </w:r>
    </w:p>
    <w:p w14:paraId="0FE72987" w14:textId="77777777" w:rsidR="00045DE8" w:rsidRDefault="00045DE8" w:rsidP="00045DE8">
      <w:pPr>
        <w:pStyle w:val="Heading3"/>
      </w:pPr>
      <w:r w:rsidRPr="00112566">
        <w:lastRenderedPageBreak/>
        <w:t xml:space="preserve">text proposal </w:t>
      </w:r>
      <w:r>
        <w:t>#2.</w:t>
      </w:r>
      <w:r>
        <w:rPr>
          <w:rFonts w:hint="eastAsia"/>
        </w:rPr>
        <w:t>1</w:t>
      </w:r>
    </w:p>
    <w:p w14:paraId="3230D7F1" w14:textId="77777777" w:rsidR="00045DE8" w:rsidRDefault="00045DE8" w:rsidP="00045DE8">
      <w:pPr>
        <w:rPr>
          <w:rFonts w:ascii="Arial" w:hAnsi="Arial" w:cs="Arial"/>
          <w:sz w:val="20"/>
          <w:szCs w:val="20"/>
        </w:rPr>
      </w:pPr>
      <w:r>
        <w:rPr>
          <w:rFonts w:ascii="Arial" w:hAnsi="Arial" w:cs="Arial"/>
          <w:sz w:val="20"/>
          <w:szCs w:val="20"/>
        </w:rPr>
        <w:t>------------------Start of text proposal #2.</w:t>
      </w:r>
      <w:r>
        <w:rPr>
          <w:rFonts w:ascii="Arial" w:hAnsi="Arial" w:cs="Arial" w:hint="eastAsia"/>
          <w:sz w:val="20"/>
          <w:szCs w:val="20"/>
        </w:rPr>
        <w:t>1</w:t>
      </w:r>
      <w:r>
        <w:rPr>
          <w:rFonts w:ascii="Arial" w:hAnsi="Arial" w:cs="Arial"/>
          <w:sz w:val="20"/>
          <w:szCs w:val="20"/>
        </w:rPr>
        <w:t>------------------</w:t>
      </w:r>
    </w:p>
    <w:p w14:paraId="16D8FF5C" w14:textId="77777777" w:rsidR="00045DE8" w:rsidRDefault="00045DE8" w:rsidP="00045DE8">
      <w:pPr>
        <w:rPr>
          <w:rFonts w:ascii="Arial" w:hAnsi="Arial" w:cs="Arial"/>
          <w:sz w:val="32"/>
          <w:szCs w:val="32"/>
          <w:lang w:val="en-GB"/>
        </w:rPr>
      </w:pPr>
      <w:r w:rsidRPr="004333C5">
        <w:rPr>
          <w:rFonts w:ascii="Arial" w:hAnsi="Arial" w:cs="Arial"/>
          <w:sz w:val="32"/>
          <w:szCs w:val="32"/>
          <w:lang w:val="en-GB"/>
        </w:rPr>
        <w:t>5.2</w:t>
      </w:r>
      <w:r w:rsidRPr="004333C5">
        <w:rPr>
          <w:rFonts w:ascii="Arial" w:hAnsi="Arial" w:cs="Arial"/>
          <w:sz w:val="32"/>
          <w:szCs w:val="32"/>
          <w:lang w:val="en-GB"/>
        </w:rPr>
        <w:tab/>
        <w:t>A-IoT paging</w:t>
      </w:r>
    </w:p>
    <w:p w14:paraId="1DC938DA" w14:textId="77777777" w:rsidR="00045DE8" w:rsidRPr="003662B3" w:rsidRDefault="00045DE8" w:rsidP="00045DE8">
      <w:pPr>
        <w:widowControl/>
        <w:spacing w:after="180" w:line="240" w:lineRule="auto"/>
        <w:rPr>
          <w:rFonts w:ascii="Times New Roman" w:eastAsia="宋体" w:hAnsi="Times New Roman" w:cs="Times New Roman"/>
          <w:kern w:val="0"/>
          <w:sz w:val="20"/>
          <w:szCs w:val="20"/>
          <w:lang w:val="en-GB"/>
          <w14:ligatures w14:val="none"/>
        </w:rPr>
      </w:pPr>
      <w:r w:rsidRPr="003662B3">
        <w:rPr>
          <w:rFonts w:ascii="Times New Roman" w:eastAsia="宋体" w:hAnsi="Times New Roman" w:cs="Times New Roman"/>
          <w:kern w:val="0"/>
          <w:sz w:val="20"/>
          <w:szCs w:val="20"/>
          <w:lang w:val="en-GB"/>
          <w14:ligatures w14:val="none"/>
        </w:rPr>
        <w:t xml:space="preserve">The purpose of this procedure is to transmit </w:t>
      </w:r>
      <w:r w:rsidRPr="003662B3">
        <w:rPr>
          <w:rFonts w:ascii="Times New Roman" w:eastAsia="宋体" w:hAnsi="Times New Roman" w:cs="Times New Roman"/>
          <w:i/>
          <w:iCs/>
          <w:kern w:val="0"/>
          <w:sz w:val="20"/>
          <w:szCs w:val="20"/>
          <w:lang w:val="en-GB"/>
          <w14:ligatures w14:val="none"/>
        </w:rPr>
        <w:t>A-IoT Paging</w:t>
      </w:r>
      <w:r w:rsidRPr="003662B3">
        <w:rPr>
          <w:rFonts w:ascii="Times New Roman" w:eastAsia="宋体" w:hAnsi="Times New Roman" w:cs="Times New Roman"/>
          <w:kern w:val="0"/>
          <w:sz w:val="20"/>
          <w:szCs w:val="20"/>
          <w:lang w:val="en-GB"/>
          <w14:ligatures w14:val="none"/>
        </w:rPr>
        <w:t xml:space="preserve"> message to one or more devices.</w:t>
      </w:r>
      <w:r w:rsidRPr="003662B3">
        <w:rPr>
          <w:rFonts w:ascii="Times New Roman" w:eastAsia="宋体" w:hAnsi="Times New Roman" w:cs="Times New Roman"/>
          <w:kern w:val="0"/>
          <w:sz w:val="20"/>
          <w:szCs w:val="20"/>
          <w:lang w:val="en-GB" w:eastAsia="en-US"/>
          <w14:ligatures w14:val="none"/>
        </w:rPr>
        <w:t xml:space="preserve"> </w:t>
      </w:r>
      <w:r w:rsidRPr="003662B3">
        <w:rPr>
          <w:rFonts w:ascii="Times New Roman" w:eastAsia="宋体" w:hAnsi="Times New Roman" w:cs="Times New Roman"/>
          <w:kern w:val="0"/>
          <w:sz w:val="20"/>
          <w:szCs w:val="20"/>
          <w:lang w:val="en-GB"/>
          <w14:ligatures w14:val="none"/>
        </w:rPr>
        <w:t xml:space="preserve">The reader may include the </w:t>
      </w:r>
      <w:r w:rsidRPr="003662B3">
        <w:rPr>
          <w:rFonts w:ascii="Times New Roman" w:eastAsia="宋体" w:hAnsi="Times New Roman" w:cs="Times New Roman"/>
          <w:i/>
          <w:iCs/>
          <w:kern w:val="0"/>
          <w:sz w:val="20"/>
          <w:szCs w:val="20"/>
          <w:lang w:val="en-GB"/>
          <w14:ligatures w14:val="none"/>
        </w:rPr>
        <w:t>Paging ID</w:t>
      </w:r>
      <w:r w:rsidRPr="003662B3">
        <w:rPr>
          <w:rFonts w:ascii="Times New Roman" w:eastAsia="宋体" w:hAnsi="Times New Roman" w:cs="Times New Roman"/>
          <w:kern w:val="0"/>
          <w:sz w:val="20"/>
          <w:szCs w:val="20"/>
          <w:lang w:val="en-GB"/>
          <w14:ligatures w14:val="none"/>
        </w:rPr>
        <w:t xml:space="preserve"> field to select a specific device or a group of devices, or may not include </w:t>
      </w:r>
      <w:r w:rsidRPr="003662B3">
        <w:rPr>
          <w:rFonts w:ascii="Times New Roman" w:eastAsia="宋体" w:hAnsi="Times New Roman" w:cs="Times New Roman"/>
          <w:i/>
          <w:iCs/>
          <w:kern w:val="0"/>
          <w:sz w:val="20"/>
          <w:szCs w:val="20"/>
          <w:lang w:val="en-GB"/>
          <w14:ligatures w14:val="none"/>
        </w:rPr>
        <w:t>Paging ID</w:t>
      </w:r>
      <w:r w:rsidRPr="003662B3">
        <w:rPr>
          <w:rFonts w:ascii="Times New Roman" w:eastAsia="宋体" w:hAnsi="Times New Roman" w:cs="Times New Roman"/>
          <w:kern w:val="0"/>
          <w:sz w:val="20"/>
          <w:szCs w:val="20"/>
          <w:lang w:val="en-GB"/>
          <w14:ligatures w14:val="none"/>
        </w:rPr>
        <w:t xml:space="preserve"> field to select all devices.</w:t>
      </w:r>
    </w:p>
    <w:p w14:paraId="4B96C129" w14:textId="77777777" w:rsidR="00045DE8" w:rsidRPr="003662B3" w:rsidRDefault="00045DE8" w:rsidP="00045DE8">
      <w:pPr>
        <w:widowControl/>
        <w:spacing w:after="180" w:line="240" w:lineRule="auto"/>
        <w:rPr>
          <w:rFonts w:ascii="Times New Roman" w:eastAsia="宋体" w:hAnsi="Times New Roman" w:cs="Times New Roman"/>
          <w:kern w:val="0"/>
          <w:sz w:val="20"/>
          <w:szCs w:val="20"/>
          <w:lang w:val="en-GB"/>
          <w14:ligatures w14:val="none"/>
        </w:rPr>
      </w:pPr>
      <w:r w:rsidRPr="003662B3">
        <w:rPr>
          <w:rFonts w:ascii="Times New Roman" w:eastAsia="宋体" w:hAnsi="Times New Roman" w:cs="Times New Roman"/>
          <w:kern w:val="0"/>
          <w:sz w:val="20"/>
          <w:szCs w:val="20"/>
          <w:lang w:val="en-GB"/>
          <w14:ligatures w14:val="none"/>
        </w:rPr>
        <w:t xml:space="preserve">The device always monitors for the </w:t>
      </w:r>
      <w:r w:rsidRPr="003662B3">
        <w:rPr>
          <w:rFonts w:ascii="Times New Roman" w:eastAsia="宋体" w:hAnsi="Times New Roman" w:cs="Times New Roman"/>
          <w:i/>
          <w:iCs/>
          <w:kern w:val="0"/>
          <w:sz w:val="20"/>
          <w:szCs w:val="20"/>
          <w:lang w:val="en-GB"/>
          <w14:ligatures w14:val="none"/>
        </w:rPr>
        <w:t>A-IoT Paging</w:t>
      </w:r>
      <w:r w:rsidRPr="003662B3">
        <w:rPr>
          <w:rFonts w:ascii="Times New Roman" w:eastAsia="宋体" w:hAnsi="Times New Roman" w:cs="Times New Roman"/>
          <w:kern w:val="0"/>
          <w:sz w:val="20"/>
          <w:szCs w:val="20"/>
          <w:lang w:val="en-GB"/>
          <w14:ligatures w14:val="none"/>
        </w:rPr>
        <w:t xml:space="preserve"> message, and determines whether the device is selected to initiate the access procedure.</w:t>
      </w:r>
    </w:p>
    <w:p w14:paraId="717D240C" w14:textId="77777777" w:rsidR="00045DE8" w:rsidRPr="003662B3" w:rsidRDefault="00045DE8" w:rsidP="00045DE8">
      <w:pPr>
        <w:widowControl/>
        <w:spacing w:after="180" w:line="240" w:lineRule="auto"/>
        <w:rPr>
          <w:rFonts w:ascii="Times New Roman" w:eastAsia="宋体" w:hAnsi="Times New Roman" w:cs="Times New Roman"/>
          <w:kern w:val="0"/>
          <w:sz w:val="20"/>
          <w:szCs w:val="20"/>
          <w:lang w:val="en-GB"/>
          <w14:ligatures w14:val="none"/>
        </w:rPr>
      </w:pPr>
      <w:r w:rsidRPr="003662B3">
        <w:rPr>
          <w:rFonts w:ascii="Times New Roman" w:eastAsia="宋体" w:hAnsi="Times New Roman" w:cs="Times New Roman"/>
          <w:kern w:val="0"/>
          <w:sz w:val="20"/>
          <w:szCs w:val="20"/>
          <w:lang w:val="en-GB"/>
          <w14:ligatures w14:val="none"/>
        </w:rPr>
        <w:t xml:space="preserve">Upon receiving the </w:t>
      </w:r>
      <w:r w:rsidRPr="003662B3">
        <w:rPr>
          <w:rFonts w:ascii="Times New Roman" w:eastAsia="宋体" w:hAnsi="Times New Roman" w:cs="Times New Roman"/>
          <w:i/>
          <w:iCs/>
          <w:kern w:val="0"/>
          <w:sz w:val="20"/>
          <w:szCs w:val="20"/>
          <w:lang w:val="en-GB"/>
          <w14:ligatures w14:val="none"/>
        </w:rPr>
        <w:t>A-IoT Paging</w:t>
      </w:r>
      <w:r w:rsidRPr="003662B3">
        <w:rPr>
          <w:rFonts w:ascii="Times New Roman" w:eastAsia="宋体" w:hAnsi="Times New Roman" w:cs="Times New Roman"/>
          <w:kern w:val="0"/>
          <w:sz w:val="20"/>
          <w:szCs w:val="20"/>
          <w:lang w:val="en-GB"/>
          <w14:ligatures w14:val="none"/>
        </w:rPr>
        <w:t xml:space="preserve"> message, the </w:t>
      </w:r>
      <w:r w:rsidRPr="003662B3">
        <w:rPr>
          <w:rFonts w:ascii="Times New Roman" w:eastAsia="宋体" w:hAnsi="Times New Roman" w:cs="Times New Roman"/>
          <w:kern w:val="0"/>
          <w:sz w:val="20"/>
          <w:szCs w:val="20"/>
          <w:lang w:val="en-GB" w:eastAsia="ko-KR"/>
          <w14:ligatures w14:val="none"/>
        </w:rPr>
        <w:t xml:space="preserve">A-IoT </w:t>
      </w:r>
      <w:r w:rsidRPr="003662B3">
        <w:rPr>
          <w:rFonts w:ascii="Times New Roman" w:eastAsia="宋体" w:hAnsi="Times New Roman" w:cs="Times New Roman"/>
          <w:kern w:val="0"/>
          <w:sz w:val="20"/>
          <w:szCs w:val="20"/>
          <w:lang w:val="en-GB"/>
          <w14:ligatures w14:val="none"/>
        </w:rPr>
        <w:t>MAC entity shall:</w:t>
      </w:r>
    </w:p>
    <w:p w14:paraId="68DCDE9D" w14:textId="77777777" w:rsidR="00045DE8" w:rsidRPr="003662B3" w:rsidRDefault="00045DE8" w:rsidP="00045DE8">
      <w:pPr>
        <w:widowControl/>
        <w:spacing w:after="180" w:line="240" w:lineRule="auto"/>
        <w:ind w:left="568" w:hanging="284"/>
        <w:rPr>
          <w:rFonts w:ascii="Times New Roman" w:eastAsia="宋体" w:hAnsi="Times New Roman" w:cs="Times New Roman"/>
          <w:kern w:val="0"/>
          <w:sz w:val="20"/>
          <w:szCs w:val="20"/>
          <w:lang w:val="en-GB" w:eastAsia="en-US"/>
          <w14:ligatures w14:val="none"/>
        </w:rPr>
      </w:pPr>
      <w:r w:rsidRPr="003662B3">
        <w:rPr>
          <w:rFonts w:ascii="Times New Roman" w:eastAsia="宋体" w:hAnsi="Times New Roman" w:cs="Times New Roman"/>
          <w:kern w:val="0"/>
          <w:sz w:val="20"/>
          <w:szCs w:val="20"/>
          <w:lang w:val="en-GB" w:eastAsia="en-US"/>
          <w14:ligatures w14:val="none"/>
        </w:rPr>
        <w:t>1&gt;</w:t>
      </w:r>
      <w:r w:rsidRPr="003662B3">
        <w:rPr>
          <w:rFonts w:ascii="Times New Roman" w:eastAsia="宋体" w:hAnsi="Times New Roman" w:cs="Times New Roman"/>
          <w:kern w:val="0"/>
          <w:sz w:val="20"/>
          <w:szCs w:val="20"/>
          <w:lang w:val="en-GB" w:eastAsia="en-US"/>
          <w14:ligatures w14:val="none"/>
        </w:rPr>
        <w:tab/>
        <w:t xml:space="preserve">if the </w:t>
      </w:r>
      <w:r w:rsidRPr="003662B3">
        <w:rPr>
          <w:rFonts w:ascii="Times New Roman" w:eastAsia="宋体" w:hAnsi="Times New Roman" w:cs="Times New Roman"/>
          <w:i/>
          <w:iCs/>
          <w:kern w:val="0"/>
          <w:sz w:val="20"/>
          <w:szCs w:val="20"/>
          <w:lang w:val="en-GB" w:eastAsia="en-US"/>
          <w14:ligatures w14:val="none"/>
        </w:rPr>
        <w:t>Access Type</w:t>
      </w:r>
      <w:r w:rsidRPr="003662B3">
        <w:rPr>
          <w:rFonts w:ascii="Times New Roman" w:eastAsia="宋体" w:hAnsi="Times New Roman" w:cs="Times New Roman"/>
          <w:kern w:val="0"/>
          <w:sz w:val="20"/>
          <w:szCs w:val="20"/>
          <w:lang w:val="en-GB" w:eastAsia="en-US"/>
          <w14:ligatures w14:val="none"/>
        </w:rPr>
        <w:t xml:space="preserve"> field in the </w:t>
      </w:r>
      <w:r w:rsidRPr="003662B3">
        <w:rPr>
          <w:rFonts w:ascii="Times New Roman" w:eastAsia="宋体" w:hAnsi="Times New Roman" w:cs="Times New Roman"/>
          <w:i/>
          <w:iCs/>
          <w:kern w:val="0"/>
          <w:sz w:val="20"/>
          <w:szCs w:val="20"/>
          <w:lang w:val="en-GB" w:eastAsia="en-US"/>
          <w14:ligatures w14:val="none"/>
        </w:rPr>
        <w:t>A-IoT Paging</w:t>
      </w:r>
      <w:r w:rsidRPr="003662B3">
        <w:rPr>
          <w:rFonts w:ascii="Times New Roman" w:eastAsia="宋体" w:hAnsi="Times New Roman" w:cs="Times New Roman"/>
          <w:kern w:val="0"/>
          <w:sz w:val="20"/>
          <w:szCs w:val="20"/>
          <w:lang w:val="en-GB" w:eastAsia="en-US"/>
          <w14:ligatures w14:val="none"/>
        </w:rPr>
        <w:t xml:space="preserve"> message indicates CBRA:</w:t>
      </w:r>
    </w:p>
    <w:p w14:paraId="7C55096B" w14:textId="77777777" w:rsidR="00045DE8" w:rsidRPr="003662B3" w:rsidRDefault="00045DE8" w:rsidP="00045DE8">
      <w:pPr>
        <w:widowControl/>
        <w:spacing w:after="180" w:line="240" w:lineRule="auto"/>
        <w:ind w:left="567"/>
        <w:rPr>
          <w:rFonts w:ascii="Times New Roman" w:eastAsia="宋体" w:hAnsi="Times New Roman" w:cs="Times New Roman"/>
          <w:kern w:val="0"/>
          <w:sz w:val="20"/>
          <w:szCs w:val="20"/>
          <w:lang w:val="en-GB"/>
          <w14:ligatures w14:val="none"/>
        </w:rPr>
      </w:pPr>
      <w:r w:rsidRPr="003662B3">
        <w:rPr>
          <w:rFonts w:ascii="Times New Roman" w:eastAsia="宋体" w:hAnsi="Times New Roman" w:cs="Times New Roman"/>
          <w:kern w:val="0"/>
          <w:sz w:val="20"/>
          <w:szCs w:val="20"/>
          <w:lang w:val="en-GB"/>
          <w14:ligatures w14:val="none"/>
        </w:rPr>
        <w:t>2&gt;</w:t>
      </w:r>
      <w:r>
        <w:rPr>
          <w:rFonts w:ascii="Times New Roman" w:eastAsia="宋体" w:hAnsi="Times New Roman" w:cs="Times New Roman" w:hint="eastAsia"/>
          <w:kern w:val="0"/>
          <w:sz w:val="20"/>
          <w:szCs w:val="20"/>
          <w:lang w:val="en-GB"/>
          <w14:ligatures w14:val="none"/>
        </w:rPr>
        <w:t xml:space="preserve"> </w:t>
      </w:r>
      <w:r w:rsidRPr="003662B3">
        <w:rPr>
          <w:rFonts w:ascii="Times New Roman" w:eastAsia="宋体" w:hAnsi="Times New Roman" w:cs="Times New Roman"/>
          <w:kern w:val="0"/>
          <w:sz w:val="20"/>
          <w:szCs w:val="20"/>
          <w:lang w:val="en-GB"/>
          <w14:ligatures w14:val="none"/>
        </w:rPr>
        <w:t>if the device has no stored Transaction ID; or</w:t>
      </w:r>
    </w:p>
    <w:p w14:paraId="65574CA6" w14:textId="77777777" w:rsidR="00045DE8" w:rsidRPr="003662B3" w:rsidRDefault="00045DE8" w:rsidP="00045DE8">
      <w:pPr>
        <w:widowControl/>
        <w:spacing w:after="180" w:line="240" w:lineRule="auto"/>
        <w:ind w:left="567"/>
        <w:rPr>
          <w:rFonts w:ascii="Times New Roman" w:eastAsia="宋体" w:hAnsi="Times New Roman" w:cs="Times New Roman"/>
          <w:kern w:val="0"/>
          <w:sz w:val="20"/>
          <w:szCs w:val="20"/>
          <w:lang w:val="en-GB"/>
          <w14:ligatures w14:val="none"/>
        </w:rPr>
      </w:pPr>
      <w:r w:rsidRPr="003662B3">
        <w:rPr>
          <w:rFonts w:ascii="Times New Roman" w:eastAsia="宋体" w:hAnsi="Times New Roman" w:cs="Times New Roman"/>
          <w:kern w:val="0"/>
          <w:sz w:val="20"/>
          <w:szCs w:val="20"/>
          <w:lang w:val="en-GB"/>
          <w14:ligatures w14:val="none"/>
        </w:rPr>
        <w:t>2&gt;</w:t>
      </w:r>
      <w:r>
        <w:rPr>
          <w:rFonts w:ascii="Times New Roman" w:eastAsia="宋体" w:hAnsi="Times New Roman" w:cs="Times New Roman" w:hint="eastAsia"/>
          <w:kern w:val="0"/>
          <w:sz w:val="20"/>
          <w:szCs w:val="20"/>
          <w:lang w:val="en-GB"/>
          <w14:ligatures w14:val="none"/>
        </w:rPr>
        <w:t xml:space="preserve"> </w:t>
      </w:r>
      <w:r w:rsidRPr="003662B3">
        <w:rPr>
          <w:rFonts w:ascii="Times New Roman" w:eastAsia="宋体" w:hAnsi="Times New Roman" w:cs="Times New Roman"/>
          <w:kern w:val="0"/>
          <w:sz w:val="20"/>
          <w:szCs w:val="20"/>
          <w:lang w:val="en-GB"/>
          <w14:ligatures w14:val="none"/>
        </w:rPr>
        <w:t xml:space="preserve">if the value of the </w:t>
      </w:r>
      <w:r w:rsidRPr="003662B3">
        <w:rPr>
          <w:rFonts w:ascii="Times New Roman" w:eastAsia="宋体" w:hAnsi="Times New Roman" w:cs="Times New Roman"/>
          <w:i/>
          <w:iCs/>
          <w:kern w:val="0"/>
          <w:sz w:val="20"/>
          <w:szCs w:val="20"/>
          <w:lang w:val="en-GB"/>
          <w14:ligatures w14:val="none"/>
        </w:rPr>
        <w:t>Transaction ID</w:t>
      </w:r>
      <w:r w:rsidRPr="003662B3">
        <w:rPr>
          <w:rFonts w:ascii="Times New Roman" w:eastAsia="宋体" w:hAnsi="Times New Roman" w:cs="Times New Roman"/>
          <w:kern w:val="0"/>
          <w:sz w:val="20"/>
          <w:szCs w:val="20"/>
          <w:lang w:val="en-GB"/>
          <w14:ligatures w14:val="none"/>
        </w:rPr>
        <w:t xml:space="preserve"> field is different from the stored Transaction ID; or</w:t>
      </w:r>
    </w:p>
    <w:p w14:paraId="61246308" w14:textId="77777777" w:rsidR="00045DE8" w:rsidRPr="003662B3" w:rsidRDefault="00045DE8" w:rsidP="00045DE8">
      <w:pPr>
        <w:widowControl/>
        <w:spacing w:after="180" w:line="240" w:lineRule="auto"/>
        <w:ind w:left="567"/>
        <w:rPr>
          <w:rFonts w:ascii="Times New Roman" w:eastAsia="宋体" w:hAnsi="Times New Roman" w:cs="Times New Roman"/>
          <w:kern w:val="0"/>
          <w:sz w:val="20"/>
          <w:szCs w:val="20"/>
          <w:lang w:val="en-GB"/>
          <w14:ligatures w14:val="none"/>
        </w:rPr>
      </w:pPr>
      <w:r w:rsidRPr="003662B3">
        <w:rPr>
          <w:rFonts w:ascii="Times New Roman" w:eastAsia="宋体" w:hAnsi="Times New Roman" w:cs="Times New Roman"/>
          <w:kern w:val="0"/>
          <w:sz w:val="20"/>
          <w:szCs w:val="20"/>
          <w:lang w:val="en-GB"/>
          <w14:ligatures w14:val="none"/>
        </w:rPr>
        <w:t>2&gt;</w:t>
      </w:r>
      <w:r>
        <w:rPr>
          <w:rFonts w:ascii="Times New Roman" w:eastAsia="宋体" w:hAnsi="Times New Roman" w:cs="Times New Roman" w:hint="eastAsia"/>
          <w:kern w:val="0"/>
          <w:sz w:val="20"/>
          <w:szCs w:val="20"/>
          <w:lang w:val="en-GB"/>
          <w14:ligatures w14:val="none"/>
        </w:rPr>
        <w:t xml:space="preserve"> </w:t>
      </w:r>
      <w:r w:rsidRPr="003662B3">
        <w:rPr>
          <w:rFonts w:ascii="Times New Roman" w:eastAsia="宋体" w:hAnsi="Times New Roman" w:cs="Times New Roman"/>
          <w:kern w:val="0"/>
          <w:sz w:val="20"/>
          <w:szCs w:val="20"/>
          <w:lang w:val="en-GB"/>
          <w14:ligatures w14:val="none"/>
        </w:rPr>
        <w:t xml:space="preserve">if the value of the </w:t>
      </w:r>
      <w:r w:rsidRPr="003662B3">
        <w:rPr>
          <w:rFonts w:ascii="Times New Roman" w:eastAsia="宋体" w:hAnsi="Times New Roman" w:cs="Times New Roman"/>
          <w:i/>
          <w:iCs/>
          <w:kern w:val="0"/>
          <w:sz w:val="20"/>
          <w:szCs w:val="20"/>
          <w:lang w:val="en-GB"/>
          <w14:ligatures w14:val="none"/>
        </w:rPr>
        <w:t>Transaction ID</w:t>
      </w:r>
      <w:r w:rsidRPr="003662B3">
        <w:rPr>
          <w:rFonts w:ascii="Times New Roman" w:eastAsia="宋体" w:hAnsi="Times New Roman" w:cs="Times New Roman"/>
          <w:kern w:val="0"/>
          <w:sz w:val="20"/>
          <w:szCs w:val="20"/>
          <w:lang w:val="en-GB"/>
          <w14:ligatures w14:val="none"/>
        </w:rPr>
        <w:t xml:space="preserve"> field is the same as the stored Transaction ID, and the previous procedure was determined as failed for this Transaction ID as specified in clause 5.5:</w:t>
      </w:r>
    </w:p>
    <w:p w14:paraId="4BF804DE" w14:textId="77777777" w:rsidR="00045DE8" w:rsidRPr="003662B3" w:rsidRDefault="00045DE8" w:rsidP="00045DE8">
      <w:pPr>
        <w:widowControl/>
        <w:tabs>
          <w:tab w:val="left" w:pos="851"/>
        </w:tabs>
        <w:spacing w:after="180" w:line="240" w:lineRule="auto"/>
        <w:ind w:left="1135" w:hanging="284"/>
        <w:rPr>
          <w:rFonts w:ascii="Times New Roman" w:eastAsia="宋体" w:hAnsi="Times New Roman" w:cs="Times New Roman"/>
          <w:kern w:val="0"/>
          <w:sz w:val="20"/>
          <w:szCs w:val="20"/>
          <w:lang w:val="en-GB"/>
          <w14:ligatures w14:val="none"/>
        </w:rPr>
      </w:pPr>
      <w:r w:rsidRPr="003662B3">
        <w:rPr>
          <w:rFonts w:ascii="Times New Roman" w:eastAsia="宋体" w:hAnsi="Times New Roman" w:cs="Times New Roman"/>
          <w:kern w:val="0"/>
          <w:sz w:val="20"/>
          <w:szCs w:val="20"/>
          <w:lang w:val="en-GB"/>
          <w14:ligatures w14:val="none"/>
        </w:rPr>
        <w:t>3&gt;</w:t>
      </w:r>
      <w:r w:rsidRPr="003662B3">
        <w:rPr>
          <w:rFonts w:ascii="Times New Roman" w:eastAsia="宋体" w:hAnsi="Times New Roman" w:cs="Times New Roman"/>
          <w:kern w:val="0"/>
          <w:sz w:val="20"/>
          <w:szCs w:val="20"/>
          <w:lang w:val="en-GB"/>
          <w14:ligatures w14:val="none"/>
        </w:rPr>
        <w:tab/>
        <w:t>release the stored AS ID, if any;</w:t>
      </w:r>
    </w:p>
    <w:p w14:paraId="04DFA61F" w14:textId="77777777" w:rsidR="00045DE8" w:rsidRPr="003662B3" w:rsidRDefault="00045DE8" w:rsidP="00045DE8">
      <w:pPr>
        <w:widowControl/>
        <w:spacing w:after="180" w:line="240" w:lineRule="auto"/>
        <w:ind w:left="1135" w:hanging="284"/>
        <w:rPr>
          <w:rFonts w:ascii="Times New Roman" w:eastAsia="宋体" w:hAnsi="Times New Roman" w:cs="Times New Roman"/>
          <w:kern w:val="0"/>
          <w:sz w:val="20"/>
          <w:szCs w:val="20"/>
          <w:lang w:val="en-GB" w:eastAsia="en-US"/>
          <w14:ligatures w14:val="none"/>
        </w:rPr>
      </w:pPr>
      <w:r w:rsidRPr="003662B3">
        <w:rPr>
          <w:rFonts w:ascii="Times New Roman" w:eastAsia="宋体" w:hAnsi="Times New Roman" w:cs="Times New Roman"/>
          <w:kern w:val="0"/>
          <w:sz w:val="20"/>
          <w:szCs w:val="20"/>
          <w:lang w:val="en-GB"/>
          <w14:ligatures w14:val="none"/>
        </w:rPr>
        <w:t>3&gt;</w:t>
      </w:r>
      <w:r w:rsidRPr="003662B3">
        <w:rPr>
          <w:rFonts w:ascii="Times New Roman" w:eastAsia="宋体" w:hAnsi="Times New Roman" w:cs="Times New Roman"/>
          <w:kern w:val="0"/>
          <w:sz w:val="20"/>
          <w:szCs w:val="20"/>
          <w:lang w:val="en-GB"/>
          <w14:ligatures w14:val="none"/>
        </w:rPr>
        <w:tab/>
        <w:t xml:space="preserve">store the received value in </w:t>
      </w:r>
      <w:r w:rsidRPr="003662B3">
        <w:rPr>
          <w:rFonts w:ascii="Times New Roman" w:eastAsia="宋体" w:hAnsi="Times New Roman" w:cs="Times New Roman"/>
          <w:i/>
          <w:iCs/>
          <w:kern w:val="0"/>
          <w:sz w:val="20"/>
          <w:szCs w:val="20"/>
          <w:lang w:val="en-GB"/>
          <w14:ligatures w14:val="none"/>
        </w:rPr>
        <w:t>Transaction ID</w:t>
      </w:r>
      <w:r w:rsidRPr="003662B3">
        <w:rPr>
          <w:rFonts w:ascii="Times New Roman" w:eastAsia="宋体" w:hAnsi="Times New Roman" w:cs="Times New Roman"/>
          <w:kern w:val="0"/>
          <w:sz w:val="20"/>
          <w:szCs w:val="20"/>
          <w:lang w:val="en-GB"/>
          <w14:ligatures w14:val="none"/>
        </w:rPr>
        <w:t xml:space="preserve"> field, if the device has no stored Transaction ID, or replace the previously stored Transaction ID with the current received value, if the value of the </w:t>
      </w:r>
      <w:r w:rsidRPr="003662B3">
        <w:rPr>
          <w:rFonts w:ascii="Times New Roman" w:eastAsia="宋体" w:hAnsi="Times New Roman" w:cs="Times New Roman"/>
          <w:i/>
          <w:iCs/>
          <w:kern w:val="0"/>
          <w:sz w:val="20"/>
          <w:szCs w:val="20"/>
          <w:lang w:val="en-GB"/>
          <w14:ligatures w14:val="none"/>
        </w:rPr>
        <w:t>Transaction ID</w:t>
      </w:r>
      <w:r w:rsidRPr="003662B3">
        <w:rPr>
          <w:rFonts w:ascii="Times New Roman" w:eastAsia="宋体" w:hAnsi="Times New Roman" w:cs="Times New Roman"/>
          <w:kern w:val="0"/>
          <w:sz w:val="20"/>
          <w:szCs w:val="20"/>
          <w:lang w:val="en-GB"/>
          <w14:ligatures w14:val="none"/>
        </w:rPr>
        <w:t xml:space="preserve"> field is different from the stored Transaction ID;</w:t>
      </w:r>
    </w:p>
    <w:p w14:paraId="12F4B534" w14:textId="77777777" w:rsidR="00045DE8" w:rsidRPr="005310B4" w:rsidRDefault="00045DE8" w:rsidP="00045DE8">
      <w:pPr>
        <w:spacing w:after="180" w:line="240" w:lineRule="auto"/>
        <w:ind w:left="1135" w:hanging="284"/>
        <w:rPr>
          <w:rFonts w:ascii="Times New Roman" w:eastAsia="宋体" w:hAnsi="Times New Roman" w:cs="Times New Roman"/>
          <w:kern w:val="0"/>
          <w:sz w:val="20"/>
          <w:szCs w:val="20"/>
          <w:lang w:val="en-GB"/>
          <w14:ligatures w14:val="none"/>
        </w:rPr>
      </w:pPr>
      <w:r w:rsidRPr="005310B4">
        <w:rPr>
          <w:rFonts w:ascii="Times New Roman" w:eastAsia="宋体" w:hAnsi="Times New Roman" w:cs="Times New Roman"/>
          <w:kern w:val="0"/>
          <w:sz w:val="20"/>
          <w:szCs w:val="20"/>
          <w:lang w:val="en-GB"/>
          <w14:ligatures w14:val="none"/>
        </w:rPr>
        <w:t>3&gt;</w:t>
      </w:r>
      <w:r w:rsidRPr="005310B4">
        <w:rPr>
          <w:rFonts w:ascii="Times New Roman" w:eastAsia="宋体" w:hAnsi="Times New Roman" w:cs="Times New Roman"/>
          <w:kern w:val="0"/>
          <w:sz w:val="20"/>
          <w:szCs w:val="20"/>
          <w:lang w:val="en-GB"/>
          <w14:ligatures w14:val="none"/>
        </w:rPr>
        <w:tab/>
        <w:t xml:space="preserve">if the </w:t>
      </w:r>
      <w:r w:rsidRPr="005310B4">
        <w:rPr>
          <w:rFonts w:ascii="Times New Roman" w:eastAsia="宋体" w:hAnsi="Times New Roman" w:cs="Times New Roman"/>
          <w:i/>
          <w:iCs/>
          <w:kern w:val="0"/>
          <w:sz w:val="20"/>
          <w:szCs w:val="20"/>
          <w:lang w:val="en-GB" w:eastAsia="ko-KR"/>
          <w14:ligatures w14:val="none"/>
        </w:rPr>
        <w:t>Paging ID Presence Indication</w:t>
      </w:r>
      <w:r w:rsidRPr="005310B4">
        <w:rPr>
          <w:rFonts w:ascii="Times New Roman" w:eastAsia="宋体" w:hAnsi="Times New Roman" w:cs="Times New Roman"/>
          <w:kern w:val="0"/>
          <w:sz w:val="20"/>
          <w:szCs w:val="20"/>
          <w:lang w:val="en-GB" w:eastAsia="ko-KR"/>
          <w14:ligatures w14:val="none"/>
        </w:rPr>
        <w:t xml:space="preserve"> field indicates</w:t>
      </w:r>
      <w:r w:rsidRPr="005310B4">
        <w:rPr>
          <w:rFonts w:ascii="Times New Roman" w:eastAsia="宋体" w:hAnsi="Times New Roman" w:cs="Times New Roman"/>
          <w:kern w:val="0"/>
          <w:sz w:val="20"/>
          <w:szCs w:val="20"/>
          <w:lang w:val="en-GB"/>
          <w14:ligatures w14:val="none"/>
        </w:rPr>
        <w:t xml:space="preserve"> </w:t>
      </w:r>
      <w:r w:rsidRPr="005310B4">
        <w:rPr>
          <w:rFonts w:ascii="Times New Roman" w:eastAsia="宋体" w:hAnsi="Times New Roman" w:cs="Times New Roman"/>
          <w:i/>
          <w:iCs/>
          <w:kern w:val="0"/>
          <w:sz w:val="20"/>
          <w:szCs w:val="20"/>
          <w:lang w:val="en-GB"/>
          <w14:ligatures w14:val="none"/>
        </w:rPr>
        <w:t>Paging ID</w:t>
      </w:r>
      <w:r w:rsidRPr="005310B4">
        <w:rPr>
          <w:rFonts w:ascii="Times New Roman" w:eastAsia="宋体" w:hAnsi="Times New Roman" w:cs="Times New Roman"/>
          <w:kern w:val="0"/>
          <w:sz w:val="20"/>
          <w:szCs w:val="20"/>
          <w:lang w:val="en-GB"/>
          <w14:ligatures w14:val="none"/>
        </w:rPr>
        <w:t xml:space="preserve"> field is absent:</w:t>
      </w:r>
    </w:p>
    <w:p w14:paraId="50D8395F" w14:textId="77777777" w:rsidR="00045DE8" w:rsidRDefault="00045DE8" w:rsidP="00045DE8">
      <w:pPr>
        <w:spacing w:after="180" w:line="240" w:lineRule="auto"/>
        <w:ind w:left="1418" w:hanging="284"/>
        <w:rPr>
          <w:rFonts w:ascii="Times New Roman" w:eastAsia="宋体" w:hAnsi="Times New Roman" w:cs="Times New Roman"/>
          <w:kern w:val="0"/>
          <w:sz w:val="20"/>
          <w:szCs w:val="20"/>
          <w:lang w:val="en-GB"/>
          <w14:ligatures w14:val="none"/>
        </w:rPr>
      </w:pPr>
      <w:r w:rsidRPr="005310B4">
        <w:rPr>
          <w:rFonts w:ascii="Times New Roman" w:eastAsia="宋体" w:hAnsi="Times New Roman" w:cs="Times New Roman"/>
          <w:kern w:val="0"/>
          <w:sz w:val="20"/>
          <w:szCs w:val="20"/>
          <w:lang w:val="en-GB"/>
          <w14:ligatures w14:val="none"/>
        </w:rPr>
        <w:t>4&gt;</w:t>
      </w:r>
      <w:r w:rsidRPr="005310B4">
        <w:rPr>
          <w:rFonts w:ascii="Times New Roman" w:eastAsia="宋体" w:hAnsi="Times New Roman" w:cs="Times New Roman"/>
          <w:kern w:val="0"/>
          <w:sz w:val="20"/>
          <w:szCs w:val="20"/>
          <w:lang w:val="en-GB"/>
          <w14:ligatures w14:val="none"/>
        </w:rPr>
        <w:tab/>
      </w:r>
      <w:r w:rsidRPr="005310B4">
        <w:rPr>
          <w:rFonts w:ascii="Times New Roman" w:eastAsia="宋体" w:hAnsi="Times New Roman" w:cs="Times New Roman"/>
          <w:strike/>
          <w:color w:val="FF0000"/>
          <w:kern w:val="0"/>
          <w:sz w:val="20"/>
          <w:szCs w:val="20"/>
          <w:lang w:val="en-GB"/>
          <w14:ligatures w14:val="none"/>
        </w:rPr>
        <w:t>consider the device is selected and</w:t>
      </w:r>
      <w:r w:rsidRPr="005310B4">
        <w:rPr>
          <w:rFonts w:ascii="Times New Roman" w:eastAsia="宋体" w:hAnsi="Times New Roman" w:cs="Times New Roman"/>
          <w:kern w:val="0"/>
          <w:sz w:val="20"/>
          <w:szCs w:val="20"/>
          <w:lang w:val="en-GB"/>
          <w14:ligatures w14:val="none"/>
        </w:rPr>
        <w:t xml:space="preserve"> indicate it to the upper layers;</w:t>
      </w:r>
    </w:p>
    <w:p w14:paraId="121DD52B" w14:textId="77777777" w:rsidR="00045DE8" w:rsidRPr="005310B4" w:rsidRDefault="00045DE8" w:rsidP="00045DE8">
      <w:pPr>
        <w:spacing w:after="180" w:line="240" w:lineRule="auto"/>
        <w:ind w:left="1418" w:hanging="284"/>
        <w:rPr>
          <w:rFonts w:ascii="Times New Roman" w:eastAsia="宋体" w:hAnsi="Times New Roman" w:cs="Times New Roman"/>
          <w:color w:val="FF0000"/>
          <w:kern w:val="0"/>
          <w:sz w:val="20"/>
          <w:szCs w:val="20"/>
          <w14:ligatures w14:val="none"/>
        </w:rPr>
      </w:pPr>
      <w:r w:rsidRPr="005310B4">
        <w:rPr>
          <w:rFonts w:ascii="Times New Roman" w:eastAsia="宋体" w:hAnsi="Times New Roman" w:cs="Times New Roman"/>
          <w:color w:val="FF0000"/>
          <w:kern w:val="0"/>
          <w:sz w:val="20"/>
          <w:szCs w:val="20"/>
          <w:u w:val="single"/>
          <w14:ligatures w14:val="none"/>
        </w:rPr>
        <w:t xml:space="preserve">4&gt; if </w:t>
      </w:r>
      <w:bookmarkStart w:id="5" w:name="_Hlk209085083"/>
      <w:r w:rsidRPr="005310B4">
        <w:rPr>
          <w:rFonts w:ascii="Times New Roman" w:eastAsia="宋体" w:hAnsi="Times New Roman" w:cs="Times New Roman"/>
          <w:color w:val="FF0000"/>
          <w:kern w:val="0"/>
          <w:sz w:val="20"/>
          <w:szCs w:val="20"/>
          <w:u w:val="single"/>
          <w14:ligatures w14:val="none"/>
        </w:rPr>
        <w:t>the upper layers indicate that the device is not permanently disabled</w:t>
      </w:r>
      <w:bookmarkEnd w:id="5"/>
      <w:r w:rsidRPr="005310B4">
        <w:rPr>
          <w:rFonts w:ascii="Times New Roman" w:eastAsia="宋体" w:hAnsi="Times New Roman" w:cs="Times New Roman"/>
          <w:color w:val="FF0000"/>
          <w:kern w:val="0"/>
          <w:sz w:val="20"/>
          <w:szCs w:val="20"/>
          <w:u w:val="single"/>
          <w14:ligatures w14:val="none"/>
        </w:rPr>
        <w:t>:</w:t>
      </w:r>
    </w:p>
    <w:p w14:paraId="1D879C6E" w14:textId="77777777" w:rsidR="00045DE8" w:rsidRPr="005310B4" w:rsidRDefault="00045DE8" w:rsidP="00045DE8">
      <w:pPr>
        <w:spacing w:after="180" w:line="240" w:lineRule="auto"/>
        <w:ind w:left="1702" w:hanging="284"/>
        <w:rPr>
          <w:rFonts w:ascii="Times New Roman" w:eastAsia="宋体" w:hAnsi="Times New Roman" w:cs="Times New Roman"/>
          <w:color w:val="FF0000"/>
          <w:kern w:val="0"/>
          <w:sz w:val="20"/>
          <w:szCs w:val="20"/>
          <w:u w:val="single"/>
          <w:lang w:val="en-GB"/>
          <w14:ligatures w14:val="none"/>
        </w:rPr>
      </w:pPr>
      <w:r w:rsidRPr="005310B4">
        <w:rPr>
          <w:rFonts w:ascii="Times New Roman" w:eastAsia="宋体" w:hAnsi="Times New Roman" w:cs="Times New Roman"/>
          <w:color w:val="FF0000"/>
          <w:kern w:val="0"/>
          <w:sz w:val="20"/>
          <w:szCs w:val="20"/>
          <w:u w:val="single"/>
          <w:lang w:val="en-GB"/>
          <w14:ligatures w14:val="none"/>
        </w:rPr>
        <w:t>5&gt; consider the device is selected</w:t>
      </w:r>
    </w:p>
    <w:p w14:paraId="7688D836" w14:textId="77777777" w:rsidR="00045DE8" w:rsidRPr="005310B4" w:rsidRDefault="00045DE8" w:rsidP="00045DE8">
      <w:pPr>
        <w:spacing w:after="180" w:line="240" w:lineRule="auto"/>
        <w:ind w:left="1135" w:hanging="284"/>
        <w:rPr>
          <w:rFonts w:ascii="Times New Roman" w:eastAsia="宋体" w:hAnsi="Times New Roman" w:cs="Times New Roman"/>
          <w:kern w:val="0"/>
          <w:sz w:val="20"/>
          <w:szCs w:val="20"/>
          <w:lang w:val="en-GB"/>
          <w14:ligatures w14:val="none"/>
        </w:rPr>
      </w:pPr>
      <w:r w:rsidRPr="005310B4">
        <w:rPr>
          <w:rFonts w:ascii="Times New Roman" w:eastAsia="宋体" w:hAnsi="Times New Roman" w:cs="Times New Roman"/>
          <w:kern w:val="0"/>
          <w:sz w:val="20"/>
          <w:szCs w:val="20"/>
          <w:lang w:val="en-GB"/>
          <w14:ligatures w14:val="none"/>
        </w:rPr>
        <w:t>3&gt;</w:t>
      </w:r>
      <w:r w:rsidRPr="005310B4">
        <w:rPr>
          <w:rFonts w:ascii="Times New Roman" w:eastAsia="宋体" w:hAnsi="Times New Roman" w:cs="Times New Roman"/>
          <w:kern w:val="0"/>
          <w:sz w:val="20"/>
          <w:szCs w:val="20"/>
          <w:lang w:val="en-GB"/>
          <w14:ligatures w14:val="none"/>
        </w:rPr>
        <w:tab/>
        <w:t>else:</w:t>
      </w:r>
    </w:p>
    <w:p w14:paraId="7ADB8EEB" w14:textId="77777777" w:rsidR="00045DE8" w:rsidRPr="005310B4" w:rsidRDefault="00045DE8" w:rsidP="00045DE8">
      <w:pPr>
        <w:spacing w:after="180" w:line="240" w:lineRule="auto"/>
        <w:ind w:left="1418" w:hanging="284"/>
        <w:rPr>
          <w:rFonts w:ascii="Times New Roman" w:eastAsia="宋体" w:hAnsi="Times New Roman" w:cs="Times New Roman"/>
          <w:kern w:val="0"/>
          <w:sz w:val="20"/>
          <w:szCs w:val="20"/>
          <w:lang w:val="en-GB"/>
          <w14:ligatures w14:val="none"/>
        </w:rPr>
      </w:pPr>
      <w:r w:rsidRPr="005310B4">
        <w:rPr>
          <w:rFonts w:ascii="Times New Roman" w:eastAsia="宋体" w:hAnsi="Times New Roman" w:cs="Times New Roman"/>
          <w:kern w:val="0"/>
          <w:sz w:val="20"/>
          <w:szCs w:val="20"/>
          <w:lang w:val="en-GB"/>
          <w14:ligatures w14:val="none"/>
        </w:rPr>
        <w:t>4&gt;</w:t>
      </w:r>
      <w:r w:rsidRPr="005310B4">
        <w:rPr>
          <w:rFonts w:ascii="Times New Roman" w:eastAsia="宋体" w:hAnsi="Times New Roman" w:cs="Times New Roman"/>
          <w:kern w:val="0"/>
          <w:sz w:val="20"/>
          <w:szCs w:val="20"/>
          <w:lang w:val="en-GB"/>
          <w14:ligatures w14:val="none"/>
        </w:rPr>
        <w:tab/>
        <w:t xml:space="preserve">forward the content of the </w:t>
      </w:r>
      <w:r w:rsidRPr="005310B4">
        <w:rPr>
          <w:rFonts w:ascii="Times New Roman" w:eastAsia="宋体" w:hAnsi="Times New Roman" w:cs="Times New Roman"/>
          <w:i/>
          <w:iCs/>
          <w:kern w:val="0"/>
          <w:sz w:val="20"/>
          <w:szCs w:val="20"/>
          <w:lang w:val="en-GB"/>
          <w14:ligatures w14:val="none"/>
        </w:rPr>
        <w:t>Paging ID</w:t>
      </w:r>
      <w:r w:rsidRPr="005310B4">
        <w:rPr>
          <w:rFonts w:ascii="Times New Roman" w:eastAsia="宋体" w:hAnsi="Times New Roman" w:cs="Times New Roman"/>
          <w:kern w:val="0"/>
          <w:sz w:val="20"/>
          <w:szCs w:val="20"/>
          <w:lang w:val="en-GB"/>
          <w14:ligatures w14:val="none"/>
        </w:rPr>
        <w:t xml:space="preserve"> field to the upper layers;</w:t>
      </w:r>
    </w:p>
    <w:p w14:paraId="5406BE96" w14:textId="77777777" w:rsidR="00045DE8" w:rsidRPr="005310B4" w:rsidRDefault="00045DE8" w:rsidP="00045DE8">
      <w:pPr>
        <w:spacing w:after="180" w:line="240" w:lineRule="auto"/>
        <w:ind w:left="1418" w:hanging="284"/>
        <w:rPr>
          <w:rFonts w:ascii="Times New Roman" w:eastAsia="宋体" w:hAnsi="Times New Roman" w:cs="Times New Roman"/>
          <w:kern w:val="0"/>
          <w:sz w:val="20"/>
          <w:szCs w:val="20"/>
          <w:lang w:val="en-GB"/>
          <w14:ligatures w14:val="none"/>
        </w:rPr>
      </w:pPr>
      <w:r w:rsidRPr="005310B4">
        <w:rPr>
          <w:rFonts w:ascii="Times New Roman" w:eastAsia="宋体" w:hAnsi="Times New Roman" w:cs="Times New Roman"/>
          <w:kern w:val="0"/>
          <w:sz w:val="20"/>
          <w:szCs w:val="20"/>
          <w:lang w:val="en-GB"/>
          <w14:ligatures w14:val="none"/>
        </w:rPr>
        <w:t>4&gt;</w:t>
      </w:r>
      <w:r w:rsidRPr="005310B4">
        <w:rPr>
          <w:rFonts w:ascii="Times New Roman" w:eastAsia="宋体" w:hAnsi="Times New Roman" w:cs="Times New Roman"/>
          <w:kern w:val="0"/>
          <w:sz w:val="20"/>
          <w:szCs w:val="20"/>
          <w:lang w:val="en-GB"/>
          <w14:ligatures w14:val="none"/>
        </w:rPr>
        <w:tab/>
        <w:t>if the upper layers indicate that the Paging ID is matched:</w:t>
      </w:r>
    </w:p>
    <w:p w14:paraId="21CA6C04" w14:textId="77777777" w:rsidR="00045DE8" w:rsidRDefault="00045DE8" w:rsidP="00045DE8">
      <w:pPr>
        <w:spacing w:after="180" w:line="240" w:lineRule="auto"/>
        <w:ind w:left="1702" w:hanging="284"/>
        <w:rPr>
          <w:rFonts w:ascii="Times New Roman" w:eastAsia="宋体" w:hAnsi="Times New Roman" w:cs="Times New Roman"/>
          <w:kern w:val="0"/>
          <w:sz w:val="20"/>
          <w:szCs w:val="20"/>
          <w:lang w:val="en-GB"/>
          <w14:ligatures w14:val="none"/>
        </w:rPr>
      </w:pPr>
      <w:r w:rsidRPr="005310B4">
        <w:rPr>
          <w:rFonts w:ascii="Times New Roman" w:eastAsia="宋体" w:hAnsi="Times New Roman" w:cs="Times New Roman"/>
          <w:kern w:val="0"/>
          <w:sz w:val="20"/>
          <w:szCs w:val="20"/>
          <w:lang w:val="en-GB"/>
          <w14:ligatures w14:val="none"/>
        </w:rPr>
        <w:t>5&gt;</w:t>
      </w:r>
      <w:r w:rsidRPr="005310B4">
        <w:rPr>
          <w:rFonts w:ascii="Times New Roman" w:eastAsia="宋体" w:hAnsi="Times New Roman" w:cs="Times New Roman"/>
          <w:kern w:val="0"/>
          <w:sz w:val="20"/>
          <w:szCs w:val="20"/>
          <w:lang w:val="en-GB"/>
          <w14:ligatures w14:val="none"/>
        </w:rPr>
        <w:tab/>
        <w:t>consider the device is selected;</w:t>
      </w:r>
    </w:p>
    <w:p w14:paraId="6D9EA207" w14:textId="77777777" w:rsidR="00045DE8" w:rsidRPr="005310B4" w:rsidRDefault="00045DE8" w:rsidP="00045DE8">
      <w:pPr>
        <w:spacing w:after="180" w:line="240" w:lineRule="auto"/>
        <w:rPr>
          <w:rFonts w:ascii="Times New Roman" w:eastAsia="宋体" w:hAnsi="Times New Roman" w:cs="Times New Roman"/>
          <w:kern w:val="0"/>
          <w:sz w:val="20"/>
          <w:szCs w:val="20"/>
          <w:lang w:val="en-GB"/>
          <w14:ligatures w14:val="none"/>
        </w:rPr>
      </w:pPr>
      <w:r w:rsidRPr="0033780E">
        <w:rPr>
          <w:rFonts w:ascii="Times New Roman" w:eastAsia="宋体" w:hAnsi="Times New Roman" w:cs="Times New Roman"/>
          <w:i/>
          <w:iCs/>
          <w:kern w:val="0"/>
          <w:sz w:val="20"/>
          <w:szCs w:val="20"/>
          <w:lang w:val="en-GB" w:eastAsia="en-US"/>
          <w14:ligatures w14:val="none"/>
        </w:rPr>
        <w:t>&lt;text omitted&gt;</w:t>
      </w:r>
    </w:p>
    <w:p w14:paraId="79BAD8CE" w14:textId="77777777" w:rsidR="00045DE8" w:rsidRDefault="00045DE8" w:rsidP="00045DE8">
      <w:pPr>
        <w:rPr>
          <w:rFonts w:ascii="Arial" w:hAnsi="Arial" w:cs="Arial"/>
          <w:sz w:val="20"/>
          <w:szCs w:val="20"/>
        </w:rPr>
      </w:pPr>
      <w:r>
        <w:rPr>
          <w:rFonts w:ascii="Arial" w:hAnsi="Arial" w:cs="Arial"/>
          <w:sz w:val="20"/>
          <w:szCs w:val="20"/>
        </w:rPr>
        <w:t>------------------End of text proposal #2.</w:t>
      </w:r>
      <w:r>
        <w:rPr>
          <w:rFonts w:ascii="Arial" w:hAnsi="Arial" w:cs="Arial" w:hint="eastAsia"/>
          <w:sz w:val="20"/>
          <w:szCs w:val="20"/>
        </w:rPr>
        <w:t>1</w:t>
      </w:r>
      <w:r>
        <w:rPr>
          <w:rFonts w:ascii="Arial" w:hAnsi="Arial" w:cs="Arial"/>
          <w:sz w:val="20"/>
          <w:szCs w:val="20"/>
        </w:rPr>
        <w:t>------------------</w:t>
      </w:r>
    </w:p>
    <w:p w14:paraId="0AE9E2BF" w14:textId="7149534C" w:rsidR="006009B1" w:rsidRDefault="00965287" w:rsidP="00346AF8">
      <w:pPr>
        <w:pStyle w:val="Heading2"/>
        <w:spacing w:before="360"/>
        <w:ind w:left="578" w:hanging="578"/>
      </w:pPr>
      <w:r>
        <w:rPr>
          <w:rFonts w:eastAsiaTheme="minorEastAsia" w:cs="Arial"/>
          <w:iCs/>
          <w:szCs w:val="20"/>
        </w:rPr>
        <w:t>Paging</w:t>
      </w:r>
      <w:r w:rsidR="00C71677">
        <w:rPr>
          <w:rFonts w:eastAsiaTheme="minorEastAsia" w:cs="Arial"/>
          <w:iCs/>
          <w:szCs w:val="20"/>
        </w:rPr>
        <w:t xml:space="preserve"> ID type indication in paging message</w:t>
      </w:r>
    </w:p>
    <w:p w14:paraId="21FB0D37" w14:textId="1F87781D" w:rsidR="00C71677" w:rsidRDefault="00135B26" w:rsidP="00C71677">
      <w:pPr>
        <w:spacing w:afterLines="50" w:after="120"/>
        <w:rPr>
          <w:rFonts w:ascii="Arial" w:eastAsia="Yu Mincho" w:hAnsi="Arial" w:cs="Arial"/>
          <w:sz w:val="20"/>
          <w:szCs w:val="20"/>
        </w:rPr>
      </w:pPr>
      <w:r>
        <w:rPr>
          <w:rFonts w:ascii="Arial" w:eastAsia="Yu Mincho" w:hAnsi="Arial" w:cs="Arial"/>
          <w:sz w:val="20"/>
          <w:szCs w:val="20"/>
        </w:rPr>
        <w:t xml:space="preserve">SA3 has sent LS </w:t>
      </w:r>
      <w:r w:rsidR="00C226C6">
        <w:rPr>
          <w:rFonts w:ascii="Arial" w:eastAsia="Yu Mincho" w:hAnsi="Arial" w:cs="Arial"/>
          <w:sz w:val="20"/>
          <w:szCs w:val="20"/>
        </w:rPr>
        <w:t xml:space="preserve">[4] </w:t>
      </w:r>
      <w:r>
        <w:rPr>
          <w:rFonts w:ascii="Arial" w:eastAsia="Yu Mincho" w:hAnsi="Arial" w:cs="Arial"/>
          <w:sz w:val="20"/>
          <w:szCs w:val="20"/>
        </w:rPr>
        <w:t xml:space="preserve">to RAN2 to kindly ask to </w:t>
      </w:r>
      <w:r w:rsidRPr="00135B26">
        <w:rPr>
          <w:rFonts w:ascii="Arial" w:eastAsia="Yu Mincho" w:hAnsi="Arial" w:cs="Arial"/>
          <w:sz w:val="20"/>
          <w:szCs w:val="20"/>
        </w:rPr>
        <w:t>take into account</w:t>
      </w:r>
      <w:r>
        <w:rPr>
          <w:rFonts w:ascii="Arial" w:eastAsia="Yu Mincho" w:hAnsi="Arial" w:cs="Arial"/>
          <w:sz w:val="20"/>
          <w:szCs w:val="20"/>
        </w:rPr>
        <w:t xml:space="preserve"> t</w:t>
      </w:r>
      <w:r w:rsidR="00C71677" w:rsidRPr="00C71677">
        <w:rPr>
          <w:rFonts w:ascii="Arial" w:eastAsia="Yu Mincho" w:hAnsi="Arial" w:cs="Arial"/>
          <w:sz w:val="20"/>
          <w:szCs w:val="20"/>
        </w:rPr>
        <w:t>he details of security aspect of the Filtering Information and the single AIoT Device Identifier in TS 33.369</w:t>
      </w:r>
      <w:r w:rsidR="00481ED2">
        <w:rPr>
          <w:rFonts w:ascii="Arial" w:hAnsi="Arial" w:cs="Arial" w:hint="eastAsia"/>
          <w:sz w:val="20"/>
          <w:szCs w:val="20"/>
        </w:rPr>
        <w:t xml:space="preserve"> [1]</w:t>
      </w:r>
      <w:r w:rsidR="00C71677" w:rsidRPr="00C71677">
        <w:rPr>
          <w:rFonts w:ascii="Arial" w:eastAsia="Yu Mincho" w:hAnsi="Arial" w:cs="Arial"/>
          <w:sz w:val="20"/>
          <w:szCs w:val="20"/>
        </w:rPr>
        <w:t>.</w:t>
      </w:r>
    </w:p>
    <w:p w14:paraId="3A599074" w14:textId="3B99C224" w:rsidR="00135B26" w:rsidRDefault="00135B26" w:rsidP="00C226C6">
      <w:pPr>
        <w:spacing w:afterLines="50" w:after="120"/>
        <w:rPr>
          <w:rFonts w:ascii="Arial" w:eastAsia="Yu Mincho" w:hAnsi="Arial" w:cs="Arial"/>
          <w:sz w:val="20"/>
          <w:szCs w:val="20"/>
        </w:rPr>
      </w:pPr>
      <w:r>
        <w:rPr>
          <w:rFonts w:ascii="Arial" w:eastAsia="Yu Mincho" w:hAnsi="Arial" w:cs="Arial"/>
          <w:sz w:val="20"/>
          <w:szCs w:val="20"/>
        </w:rPr>
        <w:t>In TS 33.369</w:t>
      </w:r>
      <w:r w:rsidR="00EF1455">
        <w:rPr>
          <w:rFonts w:ascii="Arial" w:eastAsia="Yu Mincho" w:hAnsi="Arial" w:cs="Arial"/>
          <w:sz w:val="20"/>
          <w:szCs w:val="20"/>
        </w:rPr>
        <w:t xml:space="preserve"> [1]</w:t>
      </w:r>
      <w:r>
        <w:rPr>
          <w:rFonts w:ascii="Arial" w:eastAsia="Yu Mincho" w:hAnsi="Arial" w:cs="Arial"/>
          <w:sz w:val="20"/>
          <w:szCs w:val="20"/>
        </w:rPr>
        <w:t>, p</w:t>
      </w:r>
      <w:r w:rsidRPr="00135B26">
        <w:rPr>
          <w:rFonts w:ascii="Arial" w:eastAsia="Yu Mincho" w:hAnsi="Arial" w:cs="Arial"/>
          <w:sz w:val="20"/>
          <w:szCs w:val="20"/>
        </w:rPr>
        <w:t>rotection of AIoT device identifier privacy</w:t>
      </w:r>
      <w:r>
        <w:rPr>
          <w:rFonts w:ascii="Arial" w:eastAsia="Yu Mincho" w:hAnsi="Arial" w:cs="Arial"/>
          <w:sz w:val="20"/>
          <w:szCs w:val="20"/>
        </w:rPr>
        <w:t xml:space="preserve"> </w:t>
      </w:r>
      <w:r w:rsidR="00C226C6">
        <w:rPr>
          <w:rFonts w:ascii="Arial" w:eastAsia="Yu Mincho" w:hAnsi="Arial" w:cs="Arial"/>
          <w:sz w:val="20"/>
          <w:szCs w:val="20"/>
        </w:rPr>
        <w:t xml:space="preserve">could be done for single device inventory and group device inventory. </w:t>
      </w:r>
    </w:p>
    <w:tbl>
      <w:tblPr>
        <w:tblStyle w:val="TableGrid"/>
        <w:tblW w:w="0" w:type="auto"/>
        <w:tblLook w:val="04A0" w:firstRow="1" w:lastRow="0" w:firstColumn="1" w:lastColumn="0" w:noHBand="0" w:noVBand="1"/>
      </w:tblPr>
      <w:tblGrid>
        <w:gridCol w:w="9629"/>
      </w:tblGrid>
      <w:tr w:rsidR="000B4737" w14:paraId="07FA0A5C" w14:textId="77777777" w:rsidTr="000B4737">
        <w:tc>
          <w:tcPr>
            <w:tcW w:w="9629" w:type="dxa"/>
          </w:tcPr>
          <w:p w14:paraId="25D32C5B" w14:textId="77777777" w:rsidR="000B4737" w:rsidRPr="000B4737" w:rsidRDefault="000B4737" w:rsidP="000B4737">
            <w:pPr>
              <w:keepNext/>
              <w:keepLines/>
              <w:tabs>
                <w:tab w:val="left" w:pos="643"/>
              </w:tabs>
              <w:spacing w:before="120" w:after="180" w:line="240" w:lineRule="auto"/>
              <w:ind w:left="1134" w:hanging="1134"/>
              <w:outlineLvl w:val="2"/>
              <w:rPr>
                <w:rFonts w:ascii="Arial" w:eastAsia="等线" w:hAnsi="Arial" w:cs="Times New Roman"/>
                <w:kern w:val="0"/>
                <w:lang w:val="en-GB" w:eastAsia="en-US"/>
                <w14:ligatures w14:val="none"/>
              </w:rPr>
            </w:pPr>
            <w:bookmarkStart w:id="6" w:name="_Toc207334126"/>
            <w:bookmarkStart w:id="7" w:name="_Hlk209082097"/>
            <w:r w:rsidRPr="000B4737">
              <w:rPr>
                <w:rFonts w:ascii="Arial" w:eastAsia="等线" w:hAnsi="Arial" w:cs="Times New Roman"/>
                <w:kern w:val="0"/>
                <w:lang w:val="en-GB" w:eastAsia="en-US"/>
                <w14:ligatures w14:val="none"/>
              </w:rPr>
              <w:lastRenderedPageBreak/>
              <w:t>5.4.1</w:t>
            </w:r>
            <w:r w:rsidRPr="000B4737">
              <w:rPr>
                <w:rFonts w:ascii="Arial" w:eastAsia="等线" w:hAnsi="Arial" w:cs="Times New Roman"/>
                <w:kern w:val="0"/>
                <w:lang w:val="en-GB" w:eastAsia="en-US"/>
                <w14:ligatures w14:val="none"/>
              </w:rPr>
              <w:tab/>
              <w:t>General</w:t>
            </w:r>
            <w:bookmarkEnd w:id="6"/>
          </w:p>
          <w:p w14:paraId="315973CE" w14:textId="77777777" w:rsidR="000B4737" w:rsidRPr="000B4737" w:rsidRDefault="000B4737" w:rsidP="000B4737">
            <w:pPr>
              <w:spacing w:after="180" w:line="240" w:lineRule="auto"/>
              <w:rPr>
                <w:rFonts w:ascii="Times New Roman" w:eastAsia="等线" w:hAnsi="Times New Roman" w:cs="Times New Roman"/>
                <w:kern w:val="0"/>
                <w:sz w:val="20"/>
                <w:szCs w:val="20"/>
                <w14:ligatures w14:val="none"/>
              </w:rPr>
            </w:pPr>
            <w:r w:rsidRPr="000B4737">
              <w:rPr>
                <w:rFonts w:ascii="Times New Roman" w:eastAsia="等线" w:hAnsi="Times New Roman" w:cs="Times New Roman"/>
                <w:kern w:val="0"/>
                <w:sz w:val="20"/>
                <w:szCs w:val="20"/>
                <w14:ligatures w14:val="none"/>
              </w:rPr>
              <w:t xml:space="preserve">This clause describes the mechanisms to protect AIoT device identifier privacy during the inventory procedure. The mechanism is based on the use of a Temporary ID (i.e., T-ID). The T-ID is generated based on the key (i.e., </w:t>
            </w:r>
            <w:proofErr w:type="spellStart"/>
            <w:r w:rsidRPr="000B4737">
              <w:rPr>
                <w:rFonts w:ascii="Times New Roman" w:eastAsia="等线" w:hAnsi="Times New Roman" w:cs="Times New Roman"/>
                <w:kern w:val="0"/>
                <w:sz w:val="20"/>
                <w:szCs w:val="20"/>
                <w14:ligatures w14:val="none"/>
              </w:rPr>
              <w:t>K</w:t>
            </w:r>
            <w:r w:rsidRPr="000B4737">
              <w:rPr>
                <w:rFonts w:ascii="Times New Roman" w:eastAsia="等线" w:hAnsi="Times New Roman" w:cs="Times New Roman"/>
                <w:kern w:val="0"/>
                <w:sz w:val="20"/>
                <w:szCs w:val="20"/>
                <w:vertAlign w:val="subscript"/>
                <w14:ligatures w14:val="none"/>
              </w:rPr>
              <w:t>AIoT_root</w:t>
            </w:r>
            <w:proofErr w:type="spellEnd"/>
            <w:r w:rsidRPr="000B4737">
              <w:rPr>
                <w:rFonts w:ascii="Times New Roman" w:eastAsia="等线" w:hAnsi="Times New Roman" w:cs="Times New Roman"/>
                <w:kern w:val="0"/>
                <w:sz w:val="20"/>
                <w:szCs w:val="20"/>
                <w14:ligatures w14:val="none"/>
              </w:rPr>
              <w:t xml:space="preserve">) shared between </w:t>
            </w:r>
            <w:proofErr w:type="spellStart"/>
            <w:r w:rsidRPr="000B4737">
              <w:rPr>
                <w:rFonts w:ascii="Times New Roman" w:eastAsia="等线" w:hAnsi="Times New Roman" w:cs="Times New Roman"/>
                <w:kern w:val="0"/>
                <w:sz w:val="20"/>
                <w:szCs w:val="20"/>
                <w14:ligatures w14:val="none"/>
              </w:rPr>
              <w:t>AIoT</w:t>
            </w:r>
            <w:proofErr w:type="spellEnd"/>
            <w:r w:rsidRPr="000B4737">
              <w:rPr>
                <w:rFonts w:ascii="Times New Roman" w:eastAsia="等线" w:hAnsi="Times New Roman" w:cs="Times New Roman"/>
                <w:kern w:val="0"/>
                <w:sz w:val="20"/>
                <w:szCs w:val="20"/>
                <w14:ligatures w14:val="none"/>
              </w:rPr>
              <w:t xml:space="preserve"> device and ADM. </w:t>
            </w:r>
            <w:r w:rsidRPr="000B4737">
              <w:rPr>
                <w:rFonts w:ascii="Times New Roman" w:eastAsia="等线" w:hAnsi="Times New Roman" w:cs="Times New Roman"/>
                <w:kern w:val="0"/>
                <w:sz w:val="20"/>
                <w:szCs w:val="20"/>
                <w:highlight w:val="cyan"/>
                <w14:ligatures w14:val="none"/>
              </w:rPr>
              <w:t>Depending on the situation and deployment scenario, the network operator can choose which paging procedure to use</w:t>
            </w:r>
            <w:r w:rsidRPr="000B4737">
              <w:rPr>
                <w:rFonts w:ascii="Times New Roman" w:eastAsia="等线" w:hAnsi="Times New Roman" w:cs="Times New Roman"/>
                <w:kern w:val="0"/>
                <w:sz w:val="20"/>
                <w:szCs w:val="20"/>
                <w14:ligatures w14:val="none"/>
              </w:rPr>
              <w:t xml:space="preserve">. </w:t>
            </w:r>
          </w:p>
          <w:p w14:paraId="4FE7BAE7" w14:textId="332DF247" w:rsidR="000B4737" w:rsidRPr="000B4737" w:rsidRDefault="000B4737" w:rsidP="000B4737">
            <w:pPr>
              <w:spacing w:after="180" w:line="240" w:lineRule="auto"/>
              <w:rPr>
                <w:rFonts w:ascii="Arial" w:eastAsia="Yu Mincho" w:hAnsi="Arial" w:cs="Arial"/>
                <w:sz w:val="20"/>
                <w:szCs w:val="20"/>
                <w:lang w:val="en-GB"/>
              </w:rPr>
            </w:pPr>
            <w:r w:rsidRPr="000B4737">
              <w:rPr>
                <w:rFonts w:ascii="Times New Roman" w:eastAsia="等线" w:hAnsi="Times New Roman" w:cs="Times New Roman"/>
                <w:kern w:val="0"/>
                <w:sz w:val="20"/>
                <w:szCs w:val="20"/>
                <w14:ligatures w14:val="none"/>
              </w:rPr>
              <w:t xml:space="preserve">When privacy protection is not used during the inventory procedure, </w:t>
            </w:r>
            <w:r w:rsidRPr="000B4737">
              <w:rPr>
                <w:rFonts w:ascii="Times New Roman" w:eastAsia="等线" w:hAnsi="Times New Roman" w:cs="Times New Roman"/>
                <w:kern w:val="0"/>
                <w:sz w:val="20"/>
                <w:szCs w:val="20"/>
                <w:lang w:val="en-GB" w:eastAsia="en-US"/>
                <w14:ligatures w14:val="none"/>
              </w:rPr>
              <w:t xml:space="preserve">the AIoT device includes its AIoT device </w:t>
            </w:r>
            <w:bookmarkStart w:id="8" w:name="_Hlk208837577"/>
            <w:bookmarkStart w:id="9" w:name="_Hlk208837268"/>
            <w:r w:rsidRPr="000B4737">
              <w:rPr>
                <w:rFonts w:ascii="Times New Roman" w:eastAsia="等线" w:hAnsi="Times New Roman" w:cs="Times New Roman"/>
                <w:kern w:val="0"/>
                <w:sz w:val="20"/>
                <w:szCs w:val="20"/>
                <w:lang w:val="en-GB" w:eastAsia="en-US"/>
                <w14:ligatures w14:val="none"/>
              </w:rPr>
              <w:t>permanent</w:t>
            </w:r>
            <w:bookmarkEnd w:id="8"/>
            <w:r w:rsidRPr="000B4737">
              <w:rPr>
                <w:rFonts w:ascii="Times New Roman" w:eastAsia="等线" w:hAnsi="Times New Roman" w:cs="Times New Roman"/>
                <w:kern w:val="0"/>
                <w:sz w:val="20"/>
                <w:szCs w:val="20"/>
                <w:lang w:val="en-GB" w:eastAsia="en-US"/>
                <w14:ligatures w14:val="none"/>
              </w:rPr>
              <w:t xml:space="preserve"> identifier </w:t>
            </w:r>
            <w:bookmarkEnd w:id="9"/>
            <w:r w:rsidRPr="000B4737">
              <w:rPr>
                <w:rFonts w:ascii="Times New Roman" w:eastAsia="等线" w:hAnsi="Times New Roman" w:cs="Times New Roman"/>
                <w:kern w:val="0"/>
                <w:sz w:val="20"/>
                <w:szCs w:val="20"/>
                <w:lang w:val="en-GB" w:eastAsia="en-US"/>
                <w14:ligatures w14:val="none"/>
              </w:rPr>
              <w:t>as a device identification information in the procedure specified in clause 5.2.2.</w:t>
            </w:r>
          </w:p>
        </w:tc>
      </w:tr>
    </w:tbl>
    <w:bookmarkEnd w:id="7"/>
    <w:p w14:paraId="6F46F090" w14:textId="6EDFBA39" w:rsidR="00EF1455" w:rsidRDefault="00C226C6" w:rsidP="00D87C90">
      <w:pPr>
        <w:spacing w:beforeLines="50" w:before="120" w:afterLines="50" w:after="120"/>
        <w:jc w:val="both"/>
        <w:rPr>
          <w:rFonts w:ascii="Arial" w:eastAsia="Yu Mincho" w:hAnsi="Arial" w:cs="Arial"/>
          <w:sz w:val="20"/>
          <w:szCs w:val="20"/>
        </w:rPr>
      </w:pPr>
      <w:r>
        <w:rPr>
          <w:rFonts w:ascii="Arial" w:eastAsia="Yu Mincho" w:hAnsi="Arial" w:cs="Arial"/>
          <w:sz w:val="20"/>
          <w:szCs w:val="20"/>
        </w:rPr>
        <w:t>For single device inventory</w:t>
      </w:r>
      <w:r w:rsidR="00EF1455">
        <w:rPr>
          <w:rFonts w:ascii="Arial" w:eastAsia="Yu Mincho" w:hAnsi="Arial" w:cs="Arial"/>
          <w:sz w:val="20"/>
          <w:szCs w:val="20"/>
        </w:rPr>
        <w:t xml:space="preserve"> protection</w:t>
      </w:r>
      <w:r>
        <w:rPr>
          <w:rFonts w:ascii="Arial" w:eastAsia="Yu Mincho" w:hAnsi="Arial" w:cs="Arial"/>
          <w:sz w:val="20"/>
          <w:szCs w:val="20"/>
        </w:rPr>
        <w:t>, it is</w:t>
      </w:r>
      <w:r w:rsidR="00EF1455">
        <w:rPr>
          <w:rFonts w:ascii="Arial" w:eastAsia="Yu Mincho" w:hAnsi="Arial" w:cs="Arial"/>
          <w:sz w:val="20"/>
          <w:szCs w:val="20"/>
        </w:rPr>
        <w:t xml:space="preserve"> called</w:t>
      </w:r>
      <w:r>
        <w:rPr>
          <w:rFonts w:ascii="Arial" w:eastAsia="Yu Mincho" w:hAnsi="Arial" w:cs="Arial"/>
          <w:sz w:val="20"/>
          <w:szCs w:val="20"/>
        </w:rPr>
        <w:t xml:space="preserve"> “</w:t>
      </w:r>
      <w:r w:rsidRPr="00C226C6">
        <w:rPr>
          <w:rFonts w:ascii="Arial" w:eastAsia="Yu Mincho" w:hAnsi="Arial" w:cs="Arial"/>
          <w:sz w:val="20"/>
          <w:szCs w:val="20"/>
        </w:rPr>
        <w:t>protection with Temp ID update during Individual inventory</w:t>
      </w:r>
      <w:r>
        <w:rPr>
          <w:rFonts w:ascii="Arial" w:eastAsia="Yu Mincho" w:hAnsi="Arial" w:cs="Arial"/>
          <w:sz w:val="20"/>
          <w:szCs w:val="20"/>
        </w:rPr>
        <w:t xml:space="preserve">”, where </w:t>
      </w:r>
      <w:r w:rsidRPr="00135B26">
        <w:rPr>
          <w:rFonts w:ascii="Arial" w:eastAsia="Yu Mincho" w:hAnsi="Arial" w:cs="Arial"/>
          <w:sz w:val="20"/>
          <w:szCs w:val="20"/>
        </w:rPr>
        <w:t>Temporary ID (i.e., T-ID)</w:t>
      </w:r>
      <w:r>
        <w:rPr>
          <w:rFonts w:ascii="Arial" w:eastAsia="Yu Mincho" w:hAnsi="Arial" w:cs="Arial"/>
          <w:sz w:val="20"/>
          <w:szCs w:val="20"/>
        </w:rPr>
        <w:t xml:space="preserve"> is used and updated in each paging message. </w:t>
      </w:r>
    </w:p>
    <w:p w14:paraId="732277B1" w14:textId="6D726B5B" w:rsidR="00EF1455" w:rsidRDefault="00EF1455" w:rsidP="00E304A3">
      <w:pPr>
        <w:spacing w:afterLines="50" w:after="120"/>
        <w:jc w:val="both"/>
        <w:rPr>
          <w:rFonts w:ascii="Arial" w:eastAsia="Yu Mincho" w:hAnsi="Arial" w:cs="Arial"/>
          <w:sz w:val="20"/>
          <w:szCs w:val="20"/>
        </w:rPr>
      </w:pPr>
      <w:r>
        <w:rPr>
          <w:rFonts w:ascii="Arial" w:eastAsia="Yu Mincho" w:hAnsi="Arial" w:cs="Arial"/>
          <w:sz w:val="20"/>
          <w:szCs w:val="20"/>
        </w:rPr>
        <w:t>For group device inventory protection, it is called “</w:t>
      </w:r>
      <w:r w:rsidRPr="00EF1455">
        <w:rPr>
          <w:rFonts w:ascii="Arial" w:eastAsia="Yu Mincho" w:hAnsi="Arial" w:cs="Arial"/>
          <w:sz w:val="20"/>
          <w:szCs w:val="20"/>
        </w:rPr>
        <w:t>protection for inventory with filtering information</w:t>
      </w:r>
      <w:r>
        <w:rPr>
          <w:rFonts w:ascii="Arial" w:eastAsia="Yu Mincho" w:hAnsi="Arial" w:cs="Arial"/>
          <w:sz w:val="20"/>
          <w:szCs w:val="20"/>
        </w:rPr>
        <w:t xml:space="preserve">”, where </w:t>
      </w:r>
      <w:r w:rsidRPr="00EF1455">
        <w:rPr>
          <w:rFonts w:ascii="Arial" w:eastAsia="Yu Mincho" w:hAnsi="Arial" w:cs="Arial"/>
          <w:sz w:val="20"/>
          <w:szCs w:val="20"/>
        </w:rPr>
        <w:t>device identification information is not included in the D2R message and Inventory Report messag</w:t>
      </w:r>
      <w:r>
        <w:rPr>
          <w:rFonts w:ascii="Arial" w:eastAsia="Yu Mincho" w:hAnsi="Arial" w:cs="Arial"/>
          <w:sz w:val="20"/>
          <w:szCs w:val="20"/>
        </w:rPr>
        <w:t xml:space="preserve">e. </w:t>
      </w:r>
    </w:p>
    <w:p w14:paraId="660693A6" w14:textId="5014777F" w:rsidR="00EF1455" w:rsidRDefault="00EF1455" w:rsidP="00E304A3">
      <w:pPr>
        <w:spacing w:afterLines="50" w:after="120"/>
        <w:jc w:val="both"/>
        <w:rPr>
          <w:rFonts w:ascii="Arial" w:eastAsia="Yu Mincho" w:hAnsi="Arial" w:cs="Arial"/>
          <w:sz w:val="20"/>
          <w:szCs w:val="20"/>
        </w:rPr>
      </w:pPr>
      <w:r>
        <w:rPr>
          <w:rFonts w:ascii="Arial" w:eastAsia="Yu Mincho" w:hAnsi="Arial" w:cs="Arial"/>
          <w:sz w:val="20"/>
          <w:szCs w:val="20"/>
        </w:rPr>
        <w:t xml:space="preserve">In TS 23.003 [2] and 23.369 [3], structure of </w:t>
      </w:r>
      <w:r w:rsidRPr="00EF1455">
        <w:rPr>
          <w:rFonts w:ascii="Arial" w:eastAsia="Yu Mincho" w:hAnsi="Arial" w:cs="Arial"/>
          <w:sz w:val="20"/>
          <w:szCs w:val="20"/>
        </w:rPr>
        <w:t xml:space="preserve">AIoT Device Permanent Identifier </w:t>
      </w:r>
      <w:r>
        <w:rPr>
          <w:rFonts w:ascii="Arial" w:eastAsia="Yu Mincho" w:hAnsi="Arial" w:cs="Arial"/>
          <w:sz w:val="20"/>
          <w:szCs w:val="20"/>
        </w:rPr>
        <w:t>and</w:t>
      </w:r>
      <w:r w:rsidRPr="00EF1455">
        <w:rPr>
          <w:rFonts w:ascii="Arial" w:eastAsia="Yu Mincho" w:hAnsi="Arial" w:cs="Arial"/>
          <w:sz w:val="20"/>
          <w:szCs w:val="20"/>
        </w:rPr>
        <w:t xml:space="preserve"> Filtering Information</w:t>
      </w:r>
      <w:r>
        <w:rPr>
          <w:rFonts w:ascii="Arial" w:eastAsia="Yu Mincho" w:hAnsi="Arial" w:cs="Arial"/>
          <w:sz w:val="20"/>
          <w:szCs w:val="20"/>
        </w:rPr>
        <w:t xml:space="preserve"> are specified. Based on the structure, </w:t>
      </w:r>
      <w:r w:rsidRPr="00BC1348">
        <w:rPr>
          <w:rFonts w:ascii="Arial" w:eastAsia="Yu Mincho" w:hAnsi="Arial" w:cs="Arial"/>
          <w:sz w:val="20"/>
          <w:szCs w:val="20"/>
        </w:rPr>
        <w:t xml:space="preserve">there is no distinguish field to differentiate whether it is AIoT Device Permanent Identifier or Filtering Information in </w:t>
      </w:r>
      <w:r w:rsidRPr="00BC1348">
        <w:rPr>
          <w:rFonts w:ascii="Arial" w:eastAsia="Yu Mincho" w:hAnsi="Arial" w:cs="Arial"/>
          <w:i/>
          <w:iCs/>
          <w:sz w:val="20"/>
          <w:szCs w:val="20"/>
        </w:rPr>
        <w:t>Paging ID</w:t>
      </w:r>
      <w:r w:rsidRPr="00BC1348">
        <w:rPr>
          <w:rFonts w:ascii="Arial" w:eastAsia="Yu Mincho" w:hAnsi="Arial" w:cs="Arial"/>
          <w:sz w:val="20"/>
          <w:szCs w:val="20"/>
        </w:rPr>
        <w:t xml:space="preserve"> field in </w:t>
      </w:r>
      <w:r w:rsidRPr="00BC1348">
        <w:rPr>
          <w:rFonts w:ascii="Arial" w:eastAsia="Yu Mincho" w:hAnsi="Arial" w:cs="Arial"/>
          <w:i/>
          <w:iCs/>
          <w:sz w:val="20"/>
          <w:szCs w:val="20"/>
        </w:rPr>
        <w:t>A-IoT Paging</w:t>
      </w:r>
      <w:r w:rsidRPr="00BC1348">
        <w:rPr>
          <w:rFonts w:ascii="Arial" w:eastAsia="Yu Mincho" w:hAnsi="Arial" w:cs="Arial"/>
          <w:sz w:val="20"/>
          <w:szCs w:val="20"/>
        </w:rPr>
        <w:t xml:space="preserve"> message</w:t>
      </w:r>
      <w:r>
        <w:rPr>
          <w:rFonts w:ascii="Arial" w:eastAsia="Yu Mincho" w:hAnsi="Arial" w:cs="Arial"/>
          <w:sz w:val="20"/>
          <w:szCs w:val="20"/>
        </w:rPr>
        <w:t>.</w:t>
      </w:r>
    </w:p>
    <w:p w14:paraId="4A6059B7" w14:textId="77777777" w:rsidR="00730CD6" w:rsidRDefault="00730CD6" w:rsidP="00E304A3">
      <w:pPr>
        <w:spacing w:afterLines="50" w:after="120"/>
        <w:jc w:val="both"/>
        <w:rPr>
          <w:rFonts w:ascii="Arial" w:eastAsia="Yu Mincho" w:hAnsi="Arial" w:cs="Arial"/>
          <w:sz w:val="20"/>
          <w:szCs w:val="20"/>
        </w:rPr>
      </w:pPr>
      <w:r>
        <w:rPr>
          <w:rFonts w:ascii="Arial" w:eastAsia="Yu Mincho" w:hAnsi="Arial" w:cs="Arial"/>
          <w:sz w:val="20"/>
          <w:szCs w:val="20"/>
        </w:rPr>
        <w:t>P</w:t>
      </w:r>
      <w:r w:rsidR="00EF1455">
        <w:rPr>
          <w:rFonts w:ascii="Arial" w:eastAsia="Yu Mincho" w:hAnsi="Arial" w:cs="Arial"/>
          <w:sz w:val="20"/>
          <w:szCs w:val="20"/>
        </w:rPr>
        <w:t>aging ID type, i.e.</w:t>
      </w:r>
      <w:r w:rsidR="00EF1455" w:rsidRPr="00EF1455">
        <w:rPr>
          <w:rFonts w:ascii="Arial" w:eastAsia="Yu Mincho" w:hAnsi="Arial" w:cs="Arial"/>
          <w:sz w:val="20"/>
          <w:szCs w:val="20"/>
        </w:rPr>
        <w:t xml:space="preserve"> choice of </w:t>
      </w:r>
      <w:r w:rsidR="00EF1455" w:rsidRPr="00EF1455">
        <w:rPr>
          <w:rFonts w:ascii="Arial" w:eastAsia="Yu Mincho" w:hAnsi="Arial" w:cs="Arial"/>
          <w:i/>
          <w:iCs/>
          <w:sz w:val="20"/>
          <w:szCs w:val="20"/>
        </w:rPr>
        <w:t>Single Device</w:t>
      </w:r>
      <w:r w:rsidR="00EF1455">
        <w:rPr>
          <w:rFonts w:ascii="Arial" w:eastAsia="Yu Mincho" w:hAnsi="Arial" w:cs="Arial"/>
          <w:sz w:val="20"/>
          <w:szCs w:val="20"/>
        </w:rPr>
        <w:t xml:space="preserve"> or </w:t>
      </w:r>
      <w:r w:rsidR="00EF1455" w:rsidRPr="00EF1455">
        <w:rPr>
          <w:rFonts w:ascii="Arial" w:eastAsia="Yu Mincho" w:hAnsi="Arial" w:cs="Arial"/>
          <w:i/>
          <w:iCs/>
          <w:sz w:val="20"/>
          <w:szCs w:val="20"/>
        </w:rPr>
        <w:t>Group Devices</w:t>
      </w:r>
      <w:r w:rsidR="00EF1455">
        <w:rPr>
          <w:rFonts w:ascii="Arial" w:eastAsia="Yu Mincho" w:hAnsi="Arial" w:cs="Arial"/>
          <w:sz w:val="20"/>
          <w:szCs w:val="20"/>
        </w:rPr>
        <w:t xml:space="preserve">, </w:t>
      </w:r>
      <w:r>
        <w:rPr>
          <w:rFonts w:ascii="Arial" w:eastAsia="Yu Mincho" w:hAnsi="Arial" w:cs="Arial"/>
          <w:sz w:val="20"/>
          <w:szCs w:val="20"/>
        </w:rPr>
        <w:t>is</w:t>
      </w:r>
      <w:r w:rsidR="00EF1455">
        <w:rPr>
          <w:rFonts w:ascii="Arial" w:eastAsia="Yu Mincho" w:hAnsi="Arial" w:cs="Arial"/>
          <w:sz w:val="20"/>
          <w:szCs w:val="20"/>
        </w:rPr>
        <w:t xml:space="preserve"> specified in RAN3</w:t>
      </w:r>
      <w:r>
        <w:rPr>
          <w:rFonts w:ascii="Arial" w:eastAsia="Yu Mincho" w:hAnsi="Arial" w:cs="Arial"/>
          <w:sz w:val="20"/>
          <w:szCs w:val="20"/>
        </w:rPr>
        <w:t>.</w:t>
      </w:r>
      <w:r w:rsidR="00EF1455">
        <w:rPr>
          <w:rFonts w:ascii="Arial" w:eastAsia="Yu Mincho" w:hAnsi="Arial" w:cs="Arial"/>
          <w:sz w:val="20"/>
          <w:szCs w:val="20"/>
        </w:rPr>
        <w:t xml:space="preserve"> </w:t>
      </w:r>
      <w:r>
        <w:rPr>
          <w:rFonts w:ascii="Arial" w:eastAsia="Yu Mincho" w:hAnsi="Arial" w:cs="Arial"/>
          <w:sz w:val="20"/>
          <w:szCs w:val="20"/>
        </w:rPr>
        <w:t>P</w:t>
      </w:r>
      <w:r w:rsidR="00EF1455">
        <w:rPr>
          <w:rFonts w:ascii="Arial" w:eastAsia="Yu Mincho" w:hAnsi="Arial" w:cs="Arial"/>
          <w:sz w:val="20"/>
          <w:szCs w:val="20"/>
        </w:rPr>
        <w:t xml:space="preserve">rotection indication </w:t>
      </w:r>
      <w:r>
        <w:rPr>
          <w:rFonts w:ascii="Arial" w:eastAsia="Yu Mincho" w:hAnsi="Arial" w:cs="Arial"/>
          <w:sz w:val="20"/>
          <w:szCs w:val="20"/>
        </w:rPr>
        <w:t>is expected to</w:t>
      </w:r>
      <w:r w:rsidR="00EF1455">
        <w:rPr>
          <w:rFonts w:ascii="Arial" w:eastAsia="Yu Mincho" w:hAnsi="Arial" w:cs="Arial"/>
          <w:sz w:val="20"/>
          <w:szCs w:val="20"/>
        </w:rPr>
        <w:t xml:space="preserve"> be specified in RAN3 in the future. </w:t>
      </w:r>
    </w:p>
    <w:p w14:paraId="6E037F55" w14:textId="3CA6D5BA" w:rsidR="000B4737" w:rsidRDefault="00730CD6" w:rsidP="00E304A3">
      <w:pPr>
        <w:spacing w:afterLines="50" w:after="120"/>
        <w:jc w:val="both"/>
        <w:rPr>
          <w:rFonts w:ascii="Arial" w:eastAsia="Yu Mincho" w:hAnsi="Arial" w:cs="Arial"/>
          <w:sz w:val="20"/>
          <w:szCs w:val="20"/>
        </w:rPr>
      </w:pPr>
      <w:r>
        <w:rPr>
          <w:rFonts w:ascii="Arial" w:eastAsia="Yu Mincho" w:hAnsi="Arial" w:cs="Arial"/>
          <w:sz w:val="20"/>
          <w:szCs w:val="20"/>
        </w:rPr>
        <w:t>Above all, r</w:t>
      </w:r>
      <w:r w:rsidR="00EF1455">
        <w:rPr>
          <w:rFonts w:ascii="Arial" w:eastAsia="Yu Mincho" w:hAnsi="Arial" w:cs="Arial"/>
          <w:sz w:val="20"/>
          <w:szCs w:val="20"/>
        </w:rPr>
        <w:t>eader knows the information</w:t>
      </w:r>
      <w:r>
        <w:rPr>
          <w:rFonts w:ascii="Arial" w:eastAsia="Yu Mincho" w:hAnsi="Arial" w:cs="Arial"/>
          <w:sz w:val="20"/>
          <w:szCs w:val="20"/>
        </w:rPr>
        <w:t xml:space="preserve"> and i</w:t>
      </w:r>
      <w:r w:rsidR="00EF1455">
        <w:rPr>
          <w:rFonts w:ascii="Arial" w:eastAsia="Yu Mincho" w:hAnsi="Arial" w:cs="Arial"/>
          <w:sz w:val="20"/>
          <w:szCs w:val="20"/>
        </w:rPr>
        <w:t xml:space="preserve">t is reader’s duty to indicate the corresponding information to the device by </w:t>
      </w:r>
      <w:r w:rsidR="00EF1455" w:rsidRPr="00EF1455">
        <w:rPr>
          <w:rFonts w:ascii="Arial" w:eastAsia="Yu Mincho" w:hAnsi="Arial" w:cs="Arial"/>
          <w:i/>
          <w:iCs/>
          <w:sz w:val="20"/>
          <w:szCs w:val="20"/>
        </w:rPr>
        <w:t>A-IoT Paging</w:t>
      </w:r>
      <w:r w:rsidR="00EF1455" w:rsidRPr="00EF1455">
        <w:rPr>
          <w:rFonts w:ascii="Arial" w:eastAsia="Yu Mincho" w:hAnsi="Arial" w:cs="Arial"/>
          <w:sz w:val="20"/>
          <w:szCs w:val="20"/>
        </w:rPr>
        <w:t xml:space="preserve"> </w:t>
      </w:r>
      <w:r w:rsidR="00EF1455">
        <w:rPr>
          <w:rFonts w:ascii="Arial" w:eastAsia="Yu Mincho" w:hAnsi="Arial" w:cs="Arial"/>
          <w:sz w:val="20"/>
          <w:szCs w:val="20"/>
        </w:rPr>
        <w:t>message.</w:t>
      </w:r>
    </w:p>
    <w:p w14:paraId="64830047" w14:textId="74395BE6" w:rsidR="003459D2" w:rsidRPr="00602B2D" w:rsidRDefault="003459D2" w:rsidP="00E304A3">
      <w:pPr>
        <w:spacing w:afterLines="50" w:after="120"/>
        <w:jc w:val="both"/>
        <w:rPr>
          <w:rFonts w:ascii="Arial" w:eastAsia="Yu Mincho" w:hAnsi="Arial" w:cs="Arial"/>
          <w:b/>
          <w:bCs/>
          <w:sz w:val="20"/>
          <w:szCs w:val="20"/>
        </w:rPr>
      </w:pPr>
      <w:r w:rsidRPr="00602B2D">
        <w:rPr>
          <w:rFonts w:ascii="Arial" w:eastAsia="Yu Mincho" w:hAnsi="Arial" w:cs="Arial"/>
          <w:b/>
          <w:bCs/>
          <w:sz w:val="20"/>
          <w:szCs w:val="20"/>
        </w:rPr>
        <w:t xml:space="preserve">Proposal 2.2: </w:t>
      </w:r>
    </w:p>
    <w:p w14:paraId="10AE8B1F" w14:textId="35B4459E" w:rsidR="003459D2" w:rsidRPr="00602B2D" w:rsidRDefault="003459D2" w:rsidP="00E304A3">
      <w:pPr>
        <w:spacing w:afterLines="50" w:after="120"/>
        <w:jc w:val="both"/>
        <w:rPr>
          <w:rFonts w:ascii="Arial" w:eastAsia="Yu Mincho" w:hAnsi="Arial" w:cs="Arial"/>
          <w:b/>
          <w:bCs/>
          <w:sz w:val="20"/>
          <w:szCs w:val="20"/>
        </w:rPr>
      </w:pPr>
      <w:r w:rsidRPr="00602B2D">
        <w:rPr>
          <w:rFonts w:ascii="Arial" w:eastAsia="Yu Mincho" w:hAnsi="Arial" w:cs="Arial"/>
          <w:b/>
          <w:bCs/>
          <w:sz w:val="20"/>
          <w:szCs w:val="20"/>
        </w:rPr>
        <w:t xml:space="preserve">One new </w:t>
      </w:r>
      <w:r w:rsidRPr="00602B2D">
        <w:rPr>
          <w:rFonts w:ascii="Arial" w:eastAsia="Yu Mincho" w:hAnsi="Arial" w:cs="Arial"/>
          <w:b/>
          <w:bCs/>
          <w:i/>
          <w:iCs/>
          <w:sz w:val="20"/>
          <w:szCs w:val="20"/>
        </w:rPr>
        <w:t>paging ID type</w:t>
      </w:r>
      <w:r w:rsidRPr="00602B2D">
        <w:rPr>
          <w:rFonts w:ascii="Arial" w:eastAsia="Yu Mincho" w:hAnsi="Arial" w:cs="Arial"/>
          <w:b/>
          <w:bCs/>
          <w:sz w:val="20"/>
          <w:szCs w:val="20"/>
        </w:rPr>
        <w:t xml:space="preserve"> field is included in CBRA paging message, which is used to indicate the type of paging ID field from either single device ID or group device ID (filter information).</w:t>
      </w:r>
    </w:p>
    <w:p w14:paraId="131BEA3F" w14:textId="12CD8C95" w:rsidR="003459D2" w:rsidRPr="00602B2D" w:rsidRDefault="003459D2" w:rsidP="00E304A3">
      <w:pPr>
        <w:spacing w:afterLines="50" w:after="120"/>
        <w:jc w:val="both"/>
        <w:rPr>
          <w:rFonts w:ascii="Arial" w:eastAsia="Yu Mincho" w:hAnsi="Arial" w:cs="Arial"/>
          <w:b/>
          <w:bCs/>
          <w:sz w:val="20"/>
          <w:szCs w:val="20"/>
        </w:rPr>
      </w:pPr>
      <w:r w:rsidRPr="00602B2D">
        <w:rPr>
          <w:rFonts w:ascii="Arial" w:eastAsia="Yu Mincho" w:hAnsi="Arial" w:cs="Arial"/>
          <w:b/>
          <w:bCs/>
          <w:sz w:val="20"/>
          <w:szCs w:val="20"/>
        </w:rPr>
        <w:t xml:space="preserve">One new </w:t>
      </w:r>
      <w:r w:rsidRPr="00602B2D">
        <w:rPr>
          <w:rFonts w:ascii="Arial" w:eastAsia="Yu Mincho" w:hAnsi="Arial" w:cs="Arial"/>
          <w:b/>
          <w:bCs/>
          <w:i/>
          <w:iCs/>
          <w:sz w:val="20"/>
          <w:szCs w:val="20"/>
        </w:rPr>
        <w:t>paging ID protection</w:t>
      </w:r>
      <w:r w:rsidRPr="00602B2D">
        <w:rPr>
          <w:rFonts w:ascii="Arial" w:eastAsia="Yu Mincho" w:hAnsi="Arial" w:cs="Arial"/>
          <w:b/>
          <w:bCs/>
          <w:sz w:val="20"/>
          <w:szCs w:val="20"/>
        </w:rPr>
        <w:t xml:space="preserve"> field is included in both CBRA and CFA paging message, </w:t>
      </w:r>
      <w:r w:rsidR="00FB51A6" w:rsidRPr="00FB51A6">
        <w:rPr>
          <w:rFonts w:ascii="Arial" w:eastAsia="Yu Mincho" w:hAnsi="Arial" w:cs="Arial"/>
          <w:b/>
          <w:bCs/>
          <w:sz w:val="20"/>
          <w:szCs w:val="20"/>
        </w:rPr>
        <w:t>which is used to indicate whether protection procedure for paging id is applied or not</w:t>
      </w:r>
      <w:r w:rsidRPr="00602B2D">
        <w:rPr>
          <w:rFonts w:ascii="Arial" w:eastAsia="Yu Mincho" w:hAnsi="Arial" w:cs="Arial"/>
          <w:b/>
          <w:bCs/>
          <w:sz w:val="20"/>
          <w:szCs w:val="20"/>
        </w:rPr>
        <w:t>.</w:t>
      </w:r>
    </w:p>
    <w:p w14:paraId="30F63F64" w14:textId="77777777" w:rsidR="003459D2" w:rsidRPr="00602B2D" w:rsidRDefault="003459D2" w:rsidP="00E304A3">
      <w:pPr>
        <w:pStyle w:val="ListParagraph"/>
        <w:numPr>
          <w:ilvl w:val="0"/>
          <w:numId w:val="16"/>
        </w:numPr>
        <w:spacing w:afterLines="100" w:after="240"/>
        <w:ind w:left="714" w:hanging="357"/>
        <w:jc w:val="both"/>
        <w:rPr>
          <w:rFonts w:eastAsia="Yu Mincho" w:cs="Arial"/>
          <w:b/>
          <w:bCs/>
          <w:sz w:val="20"/>
        </w:rPr>
      </w:pPr>
      <w:r w:rsidRPr="00602B2D">
        <w:rPr>
          <w:rFonts w:cs="Arial"/>
          <w:b/>
          <w:bCs/>
          <w:sz w:val="20"/>
        </w:rPr>
        <w:t xml:space="preserve">Adopt the text proposal #2.2. </w:t>
      </w:r>
    </w:p>
    <w:p w14:paraId="6886D32D" w14:textId="31B812E1" w:rsidR="003459D2" w:rsidRDefault="003459D2" w:rsidP="003459D2">
      <w:pPr>
        <w:pStyle w:val="Heading3"/>
      </w:pPr>
      <w:r w:rsidRPr="00112566">
        <w:t xml:space="preserve">text proposal </w:t>
      </w:r>
      <w:r>
        <w:t>#2.2</w:t>
      </w:r>
    </w:p>
    <w:p w14:paraId="17606208" w14:textId="4260C30F" w:rsidR="003459D2" w:rsidRDefault="003459D2" w:rsidP="003459D2">
      <w:pPr>
        <w:rPr>
          <w:rFonts w:ascii="Arial" w:hAnsi="Arial" w:cs="Arial"/>
          <w:sz w:val="20"/>
          <w:szCs w:val="20"/>
        </w:rPr>
      </w:pPr>
      <w:r>
        <w:rPr>
          <w:rFonts w:ascii="Arial" w:hAnsi="Arial" w:cs="Arial"/>
          <w:sz w:val="20"/>
          <w:szCs w:val="20"/>
        </w:rPr>
        <w:t>------------------Start of text proposal #2.2------------------</w:t>
      </w:r>
    </w:p>
    <w:p w14:paraId="50B2402B" w14:textId="77777777" w:rsidR="003459D2" w:rsidRPr="00B24490" w:rsidRDefault="003459D2" w:rsidP="003459D2">
      <w:pPr>
        <w:spacing w:after="180" w:line="240" w:lineRule="auto"/>
        <w:rPr>
          <w:rFonts w:ascii="Arial" w:eastAsia="宋体" w:hAnsi="Arial" w:cs="Arial"/>
          <w:kern w:val="0"/>
          <w:sz w:val="32"/>
          <w:szCs w:val="32"/>
          <w:lang w:val="en-GB" w:eastAsia="en-US"/>
          <w14:ligatures w14:val="none"/>
        </w:rPr>
      </w:pPr>
      <w:bookmarkStart w:id="10" w:name="_Toc197703335"/>
      <w:bookmarkStart w:id="11" w:name="_Toc207984239"/>
      <w:r w:rsidRPr="00B24490">
        <w:rPr>
          <w:rFonts w:ascii="Arial" w:eastAsia="宋体" w:hAnsi="Arial" w:cs="Arial"/>
          <w:kern w:val="0"/>
          <w:sz w:val="32"/>
          <w:szCs w:val="32"/>
          <w:lang w:val="en-GB" w:eastAsia="en-US"/>
          <w14:ligatures w14:val="none"/>
        </w:rPr>
        <w:t>5.2</w:t>
      </w:r>
      <w:r w:rsidRPr="00B24490">
        <w:rPr>
          <w:rFonts w:ascii="Arial" w:eastAsia="宋体" w:hAnsi="Arial" w:cs="Arial"/>
          <w:kern w:val="0"/>
          <w:sz w:val="32"/>
          <w:szCs w:val="32"/>
          <w:lang w:val="en-GB" w:eastAsia="en-US"/>
          <w14:ligatures w14:val="none"/>
        </w:rPr>
        <w:tab/>
        <w:t>A-IoT paging</w:t>
      </w:r>
      <w:bookmarkEnd w:id="10"/>
      <w:bookmarkEnd w:id="11"/>
    </w:p>
    <w:p w14:paraId="615492CD" w14:textId="77777777" w:rsidR="003459D2" w:rsidRPr="003459D2" w:rsidRDefault="003459D2" w:rsidP="003459D2">
      <w:pPr>
        <w:spacing w:after="180" w:line="240" w:lineRule="auto"/>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 xml:space="preserve">The purpose of this procedure is to transmit </w:t>
      </w:r>
      <w:r w:rsidRPr="003459D2">
        <w:rPr>
          <w:rFonts w:ascii="Times New Roman" w:eastAsia="宋体" w:hAnsi="Times New Roman" w:cs="Times New Roman"/>
          <w:i/>
          <w:iCs/>
          <w:kern w:val="0"/>
          <w:sz w:val="20"/>
          <w:szCs w:val="20"/>
          <w:lang w:val="en-GB"/>
          <w14:ligatures w14:val="none"/>
        </w:rPr>
        <w:t>A-IoT Paging</w:t>
      </w:r>
      <w:r w:rsidRPr="003459D2">
        <w:rPr>
          <w:rFonts w:ascii="Times New Roman" w:eastAsia="宋体" w:hAnsi="Times New Roman" w:cs="Times New Roman"/>
          <w:kern w:val="0"/>
          <w:sz w:val="20"/>
          <w:szCs w:val="20"/>
          <w:lang w:val="en-GB"/>
          <w14:ligatures w14:val="none"/>
        </w:rPr>
        <w:t xml:space="preserve"> message to one or more devices.</w:t>
      </w:r>
      <w:r w:rsidRPr="003459D2">
        <w:rPr>
          <w:rFonts w:ascii="Times New Roman" w:eastAsia="宋体" w:hAnsi="Times New Roman" w:cs="Times New Roman"/>
          <w:kern w:val="0"/>
          <w:sz w:val="20"/>
          <w:szCs w:val="20"/>
          <w:lang w:val="en-GB" w:eastAsia="en-US"/>
          <w14:ligatures w14:val="none"/>
        </w:rPr>
        <w:t xml:space="preserve"> </w:t>
      </w:r>
      <w:r w:rsidRPr="003459D2">
        <w:rPr>
          <w:rFonts w:ascii="Times New Roman" w:eastAsia="宋体" w:hAnsi="Times New Roman" w:cs="Times New Roman"/>
          <w:kern w:val="0"/>
          <w:sz w:val="20"/>
          <w:szCs w:val="20"/>
          <w:lang w:val="en-GB"/>
          <w14:ligatures w14:val="none"/>
        </w:rPr>
        <w:t xml:space="preserve">The reader may include the </w:t>
      </w:r>
      <w:r w:rsidRPr="003459D2">
        <w:rPr>
          <w:rFonts w:ascii="Times New Roman" w:eastAsia="宋体" w:hAnsi="Times New Roman" w:cs="Times New Roman"/>
          <w:i/>
          <w:iCs/>
          <w:kern w:val="0"/>
          <w:sz w:val="20"/>
          <w:szCs w:val="20"/>
          <w:lang w:val="en-GB"/>
          <w14:ligatures w14:val="none"/>
        </w:rPr>
        <w:t>Paging ID</w:t>
      </w:r>
      <w:r w:rsidRPr="003459D2">
        <w:rPr>
          <w:rFonts w:ascii="Times New Roman" w:eastAsia="宋体" w:hAnsi="Times New Roman" w:cs="Times New Roman"/>
          <w:kern w:val="0"/>
          <w:sz w:val="20"/>
          <w:szCs w:val="20"/>
          <w:lang w:val="en-GB"/>
          <w14:ligatures w14:val="none"/>
        </w:rPr>
        <w:t xml:space="preserve"> field to select a specific device or a group of devices, or may not include </w:t>
      </w:r>
      <w:r w:rsidRPr="003459D2">
        <w:rPr>
          <w:rFonts w:ascii="Times New Roman" w:eastAsia="宋体" w:hAnsi="Times New Roman" w:cs="Times New Roman"/>
          <w:i/>
          <w:iCs/>
          <w:kern w:val="0"/>
          <w:sz w:val="20"/>
          <w:szCs w:val="20"/>
          <w:lang w:val="en-GB"/>
          <w14:ligatures w14:val="none"/>
        </w:rPr>
        <w:t>Paging ID</w:t>
      </w:r>
      <w:r w:rsidRPr="003459D2">
        <w:rPr>
          <w:rFonts w:ascii="Times New Roman" w:eastAsia="宋体" w:hAnsi="Times New Roman" w:cs="Times New Roman"/>
          <w:kern w:val="0"/>
          <w:sz w:val="20"/>
          <w:szCs w:val="20"/>
          <w:lang w:val="en-GB"/>
          <w14:ligatures w14:val="none"/>
        </w:rPr>
        <w:t xml:space="preserve"> field to select all devices.</w:t>
      </w:r>
    </w:p>
    <w:p w14:paraId="0490B2DE" w14:textId="77777777" w:rsidR="003459D2" w:rsidRPr="003459D2" w:rsidRDefault="003459D2" w:rsidP="003459D2">
      <w:pPr>
        <w:spacing w:after="180" w:line="240" w:lineRule="auto"/>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 xml:space="preserve">The device always monitors for the </w:t>
      </w:r>
      <w:r w:rsidRPr="003459D2">
        <w:rPr>
          <w:rFonts w:ascii="Times New Roman" w:eastAsia="宋体" w:hAnsi="Times New Roman" w:cs="Times New Roman"/>
          <w:i/>
          <w:iCs/>
          <w:kern w:val="0"/>
          <w:sz w:val="20"/>
          <w:szCs w:val="20"/>
          <w:lang w:val="en-GB"/>
          <w14:ligatures w14:val="none"/>
        </w:rPr>
        <w:t>A-IoT Paging</w:t>
      </w:r>
      <w:r w:rsidRPr="003459D2">
        <w:rPr>
          <w:rFonts w:ascii="Times New Roman" w:eastAsia="宋体" w:hAnsi="Times New Roman" w:cs="Times New Roman"/>
          <w:kern w:val="0"/>
          <w:sz w:val="20"/>
          <w:szCs w:val="20"/>
          <w:lang w:val="en-GB"/>
          <w14:ligatures w14:val="none"/>
        </w:rPr>
        <w:t xml:space="preserve"> message, and determines whether the device is selected to initiate the access procedure.</w:t>
      </w:r>
    </w:p>
    <w:p w14:paraId="3E2AB3CF" w14:textId="77777777" w:rsidR="003459D2" w:rsidRPr="003459D2" w:rsidRDefault="003459D2" w:rsidP="003459D2">
      <w:pPr>
        <w:spacing w:after="180" w:line="240" w:lineRule="auto"/>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 xml:space="preserve">Upon receiving the </w:t>
      </w:r>
      <w:r w:rsidRPr="003459D2">
        <w:rPr>
          <w:rFonts w:ascii="Times New Roman" w:eastAsia="宋体" w:hAnsi="Times New Roman" w:cs="Times New Roman"/>
          <w:i/>
          <w:iCs/>
          <w:kern w:val="0"/>
          <w:sz w:val="20"/>
          <w:szCs w:val="20"/>
          <w:lang w:val="en-GB"/>
          <w14:ligatures w14:val="none"/>
        </w:rPr>
        <w:t>A-IoT Paging</w:t>
      </w:r>
      <w:r w:rsidRPr="003459D2">
        <w:rPr>
          <w:rFonts w:ascii="Times New Roman" w:eastAsia="宋体" w:hAnsi="Times New Roman" w:cs="Times New Roman"/>
          <w:kern w:val="0"/>
          <w:sz w:val="20"/>
          <w:szCs w:val="20"/>
          <w:lang w:val="en-GB"/>
          <w14:ligatures w14:val="none"/>
        </w:rPr>
        <w:t xml:space="preserve"> message, the </w:t>
      </w:r>
      <w:r w:rsidRPr="003459D2">
        <w:rPr>
          <w:rFonts w:ascii="Times New Roman" w:eastAsia="宋体" w:hAnsi="Times New Roman" w:cs="Times New Roman"/>
          <w:kern w:val="0"/>
          <w:sz w:val="20"/>
          <w:szCs w:val="20"/>
          <w:lang w:val="en-GB" w:eastAsia="ko-KR"/>
          <w14:ligatures w14:val="none"/>
        </w:rPr>
        <w:t xml:space="preserve">A-IoT </w:t>
      </w:r>
      <w:r w:rsidRPr="003459D2">
        <w:rPr>
          <w:rFonts w:ascii="Times New Roman" w:eastAsia="宋体" w:hAnsi="Times New Roman" w:cs="Times New Roman"/>
          <w:kern w:val="0"/>
          <w:sz w:val="20"/>
          <w:szCs w:val="20"/>
          <w:lang w:val="en-GB"/>
          <w14:ligatures w14:val="none"/>
        </w:rPr>
        <w:t>MAC entity shall:</w:t>
      </w:r>
    </w:p>
    <w:p w14:paraId="0740D8C8"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en-US"/>
          <w14:ligatures w14:val="none"/>
        </w:rPr>
      </w:pPr>
      <w:bookmarkStart w:id="12" w:name="_Hlk193994655"/>
      <w:r w:rsidRPr="003459D2">
        <w:rPr>
          <w:rFonts w:ascii="Times New Roman" w:eastAsia="宋体" w:hAnsi="Times New Roman" w:cs="Times New Roman"/>
          <w:kern w:val="0"/>
          <w:sz w:val="20"/>
          <w:szCs w:val="20"/>
          <w:lang w:val="en-GB" w:eastAsia="en-US"/>
          <w14:ligatures w14:val="none"/>
        </w:rPr>
        <w:t>1&gt;</w:t>
      </w:r>
      <w:r w:rsidRPr="003459D2">
        <w:rPr>
          <w:rFonts w:ascii="Times New Roman" w:eastAsia="宋体" w:hAnsi="Times New Roman" w:cs="Times New Roman"/>
          <w:kern w:val="0"/>
          <w:sz w:val="20"/>
          <w:szCs w:val="20"/>
          <w:lang w:val="en-GB" w:eastAsia="en-US"/>
          <w14:ligatures w14:val="none"/>
        </w:rPr>
        <w:tab/>
        <w:t>if t</w:t>
      </w:r>
      <w:bookmarkEnd w:id="12"/>
      <w:r w:rsidRPr="003459D2">
        <w:rPr>
          <w:rFonts w:ascii="Times New Roman" w:eastAsia="宋体" w:hAnsi="Times New Roman" w:cs="Times New Roman"/>
          <w:kern w:val="0"/>
          <w:sz w:val="20"/>
          <w:szCs w:val="20"/>
          <w:lang w:val="en-GB" w:eastAsia="en-US"/>
          <w14:ligatures w14:val="none"/>
        </w:rPr>
        <w:t xml:space="preserve">he </w:t>
      </w:r>
      <w:r w:rsidRPr="003459D2">
        <w:rPr>
          <w:rFonts w:ascii="Times New Roman" w:eastAsia="宋体" w:hAnsi="Times New Roman" w:cs="Times New Roman"/>
          <w:i/>
          <w:iCs/>
          <w:kern w:val="0"/>
          <w:sz w:val="20"/>
          <w:szCs w:val="20"/>
          <w:lang w:val="en-GB" w:eastAsia="en-US"/>
          <w14:ligatures w14:val="none"/>
        </w:rPr>
        <w:t>Access Type</w:t>
      </w:r>
      <w:r w:rsidRPr="003459D2">
        <w:rPr>
          <w:rFonts w:ascii="Times New Roman" w:eastAsia="宋体" w:hAnsi="Times New Roman" w:cs="Times New Roman"/>
          <w:kern w:val="0"/>
          <w:sz w:val="20"/>
          <w:szCs w:val="20"/>
          <w:lang w:val="en-GB" w:eastAsia="en-US"/>
          <w14:ligatures w14:val="none"/>
        </w:rPr>
        <w:t xml:space="preserve"> field in the </w:t>
      </w:r>
      <w:r w:rsidRPr="003459D2">
        <w:rPr>
          <w:rFonts w:ascii="Times New Roman" w:eastAsia="宋体" w:hAnsi="Times New Roman" w:cs="Times New Roman"/>
          <w:i/>
          <w:iCs/>
          <w:kern w:val="0"/>
          <w:sz w:val="20"/>
          <w:szCs w:val="20"/>
          <w:lang w:val="en-GB" w:eastAsia="en-US"/>
          <w14:ligatures w14:val="none"/>
        </w:rPr>
        <w:t>A-IoT Paging</w:t>
      </w:r>
      <w:r w:rsidRPr="003459D2">
        <w:rPr>
          <w:rFonts w:ascii="Times New Roman" w:eastAsia="宋体" w:hAnsi="Times New Roman" w:cs="Times New Roman"/>
          <w:kern w:val="0"/>
          <w:sz w:val="20"/>
          <w:szCs w:val="20"/>
          <w:lang w:val="en-GB" w:eastAsia="en-US"/>
          <w14:ligatures w14:val="none"/>
        </w:rPr>
        <w:t xml:space="preserve"> message indicates CBRA:</w:t>
      </w:r>
    </w:p>
    <w:p w14:paraId="5DC91632" w14:textId="77777777" w:rsidR="003459D2" w:rsidRPr="003459D2" w:rsidRDefault="003459D2" w:rsidP="003459D2">
      <w:pPr>
        <w:spacing w:after="180" w:line="240" w:lineRule="auto"/>
        <w:ind w:left="851"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2&gt;</w:t>
      </w:r>
      <w:r w:rsidRPr="003459D2">
        <w:rPr>
          <w:rFonts w:ascii="Times New Roman" w:eastAsia="宋体" w:hAnsi="Times New Roman" w:cs="Times New Roman"/>
          <w:kern w:val="0"/>
          <w:sz w:val="20"/>
          <w:szCs w:val="20"/>
          <w:lang w:val="en-GB"/>
          <w14:ligatures w14:val="none"/>
        </w:rPr>
        <w:tab/>
        <w:t>if the device has no stored Transaction ID; or</w:t>
      </w:r>
    </w:p>
    <w:p w14:paraId="06655615" w14:textId="77777777" w:rsidR="003459D2" w:rsidRPr="003459D2" w:rsidRDefault="003459D2" w:rsidP="003459D2">
      <w:pPr>
        <w:spacing w:after="180" w:line="240" w:lineRule="auto"/>
        <w:ind w:left="851"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2&gt;</w:t>
      </w:r>
      <w:r w:rsidRPr="003459D2">
        <w:rPr>
          <w:rFonts w:ascii="Times New Roman" w:eastAsia="宋体" w:hAnsi="Times New Roman" w:cs="Times New Roman"/>
          <w:kern w:val="0"/>
          <w:sz w:val="20"/>
          <w:szCs w:val="20"/>
          <w:lang w:val="en-GB"/>
          <w14:ligatures w14:val="none"/>
        </w:rPr>
        <w:tab/>
        <w:t xml:space="preserve">if the value of the </w:t>
      </w:r>
      <w:r w:rsidRPr="003459D2">
        <w:rPr>
          <w:rFonts w:ascii="Times New Roman" w:eastAsia="宋体" w:hAnsi="Times New Roman" w:cs="Times New Roman"/>
          <w:i/>
          <w:iCs/>
          <w:kern w:val="0"/>
          <w:sz w:val="20"/>
          <w:szCs w:val="20"/>
          <w:lang w:val="en-GB"/>
          <w14:ligatures w14:val="none"/>
        </w:rPr>
        <w:t>Transaction ID</w:t>
      </w:r>
      <w:r w:rsidRPr="003459D2">
        <w:rPr>
          <w:rFonts w:ascii="Times New Roman" w:eastAsia="宋体" w:hAnsi="Times New Roman" w:cs="Times New Roman"/>
          <w:kern w:val="0"/>
          <w:sz w:val="20"/>
          <w:szCs w:val="20"/>
          <w:lang w:val="en-GB"/>
          <w14:ligatures w14:val="none"/>
        </w:rPr>
        <w:t xml:space="preserve"> field is different from the stored Transaction ID; or</w:t>
      </w:r>
    </w:p>
    <w:p w14:paraId="78A415E7" w14:textId="77777777" w:rsidR="003459D2" w:rsidRPr="003459D2" w:rsidRDefault="003459D2" w:rsidP="003459D2">
      <w:pPr>
        <w:spacing w:after="180" w:line="240" w:lineRule="auto"/>
        <w:ind w:left="851"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2&gt;</w:t>
      </w:r>
      <w:r w:rsidRPr="003459D2">
        <w:rPr>
          <w:rFonts w:ascii="Times New Roman" w:eastAsia="宋体" w:hAnsi="Times New Roman" w:cs="Times New Roman"/>
          <w:kern w:val="0"/>
          <w:sz w:val="20"/>
          <w:szCs w:val="20"/>
          <w:lang w:val="en-GB"/>
          <w14:ligatures w14:val="none"/>
        </w:rPr>
        <w:tab/>
        <w:t xml:space="preserve">if the value of the </w:t>
      </w:r>
      <w:r w:rsidRPr="003459D2">
        <w:rPr>
          <w:rFonts w:ascii="Times New Roman" w:eastAsia="宋体" w:hAnsi="Times New Roman" w:cs="Times New Roman"/>
          <w:i/>
          <w:iCs/>
          <w:kern w:val="0"/>
          <w:sz w:val="20"/>
          <w:szCs w:val="20"/>
          <w:lang w:val="en-GB"/>
          <w14:ligatures w14:val="none"/>
        </w:rPr>
        <w:t>Transaction ID</w:t>
      </w:r>
      <w:r w:rsidRPr="003459D2">
        <w:rPr>
          <w:rFonts w:ascii="Times New Roman" w:eastAsia="宋体" w:hAnsi="Times New Roman" w:cs="Times New Roman"/>
          <w:kern w:val="0"/>
          <w:sz w:val="20"/>
          <w:szCs w:val="20"/>
          <w:lang w:val="en-GB"/>
          <w14:ligatures w14:val="none"/>
        </w:rPr>
        <w:t xml:space="preserve"> field is the same as the stored Transaction ID, and the previous procedure was determined as failed for this Transaction ID as specified in clause 5.5:</w:t>
      </w:r>
    </w:p>
    <w:p w14:paraId="49E93A8D" w14:textId="77777777" w:rsidR="003459D2" w:rsidRPr="003459D2" w:rsidRDefault="003459D2" w:rsidP="003459D2">
      <w:pPr>
        <w:tabs>
          <w:tab w:val="left" w:pos="851"/>
        </w:tabs>
        <w:spacing w:after="180" w:line="240" w:lineRule="auto"/>
        <w:ind w:left="1135"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3&gt;</w:t>
      </w:r>
      <w:r w:rsidRPr="003459D2">
        <w:rPr>
          <w:rFonts w:ascii="Times New Roman" w:eastAsia="宋体" w:hAnsi="Times New Roman" w:cs="Times New Roman"/>
          <w:kern w:val="0"/>
          <w:sz w:val="20"/>
          <w:szCs w:val="20"/>
          <w:lang w:val="en-GB"/>
          <w14:ligatures w14:val="none"/>
        </w:rPr>
        <w:tab/>
        <w:t>release the stored AS ID, if any;</w:t>
      </w:r>
    </w:p>
    <w:p w14:paraId="137801FA" w14:textId="77777777" w:rsidR="003459D2" w:rsidRPr="003459D2" w:rsidRDefault="003459D2" w:rsidP="003459D2">
      <w:pPr>
        <w:spacing w:after="180" w:line="240" w:lineRule="auto"/>
        <w:ind w:left="1135" w:hanging="284"/>
        <w:rPr>
          <w:rFonts w:ascii="Times New Roman" w:eastAsia="宋体" w:hAnsi="Times New Roman" w:cs="Times New Roman"/>
          <w:kern w:val="0"/>
          <w:sz w:val="20"/>
          <w:szCs w:val="20"/>
          <w:lang w:val="en-GB" w:eastAsia="en-US"/>
          <w14:ligatures w14:val="none"/>
        </w:rPr>
      </w:pPr>
      <w:r w:rsidRPr="003459D2">
        <w:rPr>
          <w:rFonts w:ascii="Times New Roman" w:eastAsia="宋体" w:hAnsi="Times New Roman" w:cs="Times New Roman"/>
          <w:kern w:val="0"/>
          <w:sz w:val="20"/>
          <w:szCs w:val="20"/>
          <w:lang w:val="en-GB"/>
          <w14:ligatures w14:val="none"/>
        </w:rPr>
        <w:t>3&gt;</w:t>
      </w:r>
      <w:r w:rsidRPr="003459D2">
        <w:rPr>
          <w:rFonts w:ascii="Times New Roman" w:eastAsia="宋体" w:hAnsi="Times New Roman" w:cs="Times New Roman"/>
          <w:kern w:val="0"/>
          <w:sz w:val="20"/>
          <w:szCs w:val="20"/>
          <w:lang w:val="en-GB"/>
          <w14:ligatures w14:val="none"/>
        </w:rPr>
        <w:tab/>
        <w:t xml:space="preserve">store the received value in </w:t>
      </w:r>
      <w:r w:rsidRPr="003459D2">
        <w:rPr>
          <w:rFonts w:ascii="Times New Roman" w:eastAsia="宋体" w:hAnsi="Times New Roman" w:cs="Times New Roman"/>
          <w:i/>
          <w:iCs/>
          <w:kern w:val="0"/>
          <w:sz w:val="20"/>
          <w:szCs w:val="20"/>
          <w:lang w:val="en-GB"/>
          <w14:ligatures w14:val="none"/>
        </w:rPr>
        <w:t>Transaction ID</w:t>
      </w:r>
      <w:r w:rsidRPr="003459D2">
        <w:rPr>
          <w:rFonts w:ascii="Times New Roman" w:eastAsia="宋体" w:hAnsi="Times New Roman" w:cs="Times New Roman"/>
          <w:kern w:val="0"/>
          <w:sz w:val="20"/>
          <w:szCs w:val="20"/>
          <w:lang w:val="en-GB"/>
          <w14:ligatures w14:val="none"/>
        </w:rPr>
        <w:t xml:space="preserve"> field, if the device has no stored Transaction ID, or replace the </w:t>
      </w:r>
      <w:r w:rsidRPr="003459D2">
        <w:rPr>
          <w:rFonts w:ascii="Times New Roman" w:eastAsia="宋体" w:hAnsi="Times New Roman" w:cs="Times New Roman"/>
          <w:kern w:val="0"/>
          <w:sz w:val="20"/>
          <w:szCs w:val="20"/>
          <w:lang w:val="en-GB"/>
          <w14:ligatures w14:val="none"/>
        </w:rPr>
        <w:lastRenderedPageBreak/>
        <w:t xml:space="preserve">previously stored Transaction ID with the current received value, if the value of the </w:t>
      </w:r>
      <w:r w:rsidRPr="003459D2">
        <w:rPr>
          <w:rFonts w:ascii="Times New Roman" w:eastAsia="宋体" w:hAnsi="Times New Roman" w:cs="Times New Roman"/>
          <w:i/>
          <w:iCs/>
          <w:kern w:val="0"/>
          <w:sz w:val="20"/>
          <w:szCs w:val="20"/>
          <w:lang w:val="en-GB"/>
          <w14:ligatures w14:val="none"/>
        </w:rPr>
        <w:t>Transaction ID</w:t>
      </w:r>
      <w:r w:rsidRPr="003459D2">
        <w:rPr>
          <w:rFonts w:ascii="Times New Roman" w:eastAsia="宋体" w:hAnsi="Times New Roman" w:cs="Times New Roman"/>
          <w:kern w:val="0"/>
          <w:sz w:val="20"/>
          <w:szCs w:val="20"/>
          <w:lang w:val="en-GB"/>
          <w14:ligatures w14:val="none"/>
        </w:rPr>
        <w:t xml:space="preserve"> field is different from the stored Transaction ID;</w:t>
      </w:r>
    </w:p>
    <w:p w14:paraId="7DF0839F" w14:textId="77777777" w:rsidR="003459D2" w:rsidRPr="003459D2" w:rsidRDefault="003459D2" w:rsidP="003459D2">
      <w:pPr>
        <w:spacing w:after="180" w:line="240" w:lineRule="auto"/>
        <w:ind w:left="1135"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3&gt;</w:t>
      </w:r>
      <w:r w:rsidRPr="003459D2">
        <w:rPr>
          <w:rFonts w:ascii="Times New Roman" w:eastAsia="宋体" w:hAnsi="Times New Roman" w:cs="Times New Roman"/>
          <w:kern w:val="0"/>
          <w:sz w:val="20"/>
          <w:szCs w:val="20"/>
          <w:lang w:val="en-GB"/>
          <w14:ligatures w14:val="none"/>
        </w:rPr>
        <w:tab/>
        <w:t xml:space="preserve">if the </w:t>
      </w:r>
      <w:r w:rsidRPr="003459D2">
        <w:rPr>
          <w:rFonts w:ascii="Times New Roman" w:eastAsia="宋体" w:hAnsi="Times New Roman" w:cs="Times New Roman"/>
          <w:i/>
          <w:iCs/>
          <w:kern w:val="0"/>
          <w:sz w:val="20"/>
          <w:szCs w:val="20"/>
          <w:lang w:val="en-GB" w:eastAsia="ko-KR"/>
          <w14:ligatures w14:val="none"/>
        </w:rPr>
        <w:t>Paging ID Presence Indication</w:t>
      </w:r>
      <w:r w:rsidRPr="003459D2">
        <w:rPr>
          <w:rFonts w:ascii="Times New Roman" w:eastAsia="宋体" w:hAnsi="Times New Roman" w:cs="Times New Roman"/>
          <w:kern w:val="0"/>
          <w:sz w:val="20"/>
          <w:szCs w:val="20"/>
          <w:lang w:val="en-GB" w:eastAsia="ko-KR"/>
          <w14:ligatures w14:val="none"/>
        </w:rPr>
        <w:t xml:space="preserve"> field indicates</w:t>
      </w:r>
      <w:r w:rsidRPr="003459D2">
        <w:rPr>
          <w:rFonts w:ascii="Times New Roman" w:eastAsia="宋体" w:hAnsi="Times New Roman" w:cs="Times New Roman"/>
          <w:kern w:val="0"/>
          <w:sz w:val="20"/>
          <w:szCs w:val="20"/>
          <w:lang w:val="en-GB"/>
          <w14:ligatures w14:val="none"/>
        </w:rPr>
        <w:t xml:space="preserve"> </w:t>
      </w:r>
      <w:r w:rsidRPr="003459D2">
        <w:rPr>
          <w:rFonts w:ascii="Times New Roman" w:eastAsia="宋体" w:hAnsi="Times New Roman" w:cs="Times New Roman"/>
          <w:i/>
          <w:iCs/>
          <w:kern w:val="0"/>
          <w:sz w:val="20"/>
          <w:szCs w:val="20"/>
          <w:lang w:val="en-GB"/>
          <w14:ligatures w14:val="none"/>
        </w:rPr>
        <w:t>Paging ID</w:t>
      </w:r>
      <w:r w:rsidRPr="003459D2">
        <w:rPr>
          <w:rFonts w:ascii="Times New Roman" w:eastAsia="宋体" w:hAnsi="Times New Roman" w:cs="Times New Roman"/>
          <w:kern w:val="0"/>
          <w:sz w:val="20"/>
          <w:szCs w:val="20"/>
          <w:lang w:val="en-GB"/>
          <w14:ligatures w14:val="none"/>
        </w:rPr>
        <w:t xml:space="preserve"> field is absent:</w:t>
      </w:r>
    </w:p>
    <w:p w14:paraId="0EF6669F" w14:textId="77777777" w:rsidR="003459D2" w:rsidRPr="003459D2" w:rsidRDefault="003459D2" w:rsidP="003459D2">
      <w:pPr>
        <w:spacing w:after="180" w:line="240" w:lineRule="auto"/>
        <w:ind w:left="1418"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4&gt;</w:t>
      </w:r>
      <w:r w:rsidRPr="003459D2">
        <w:rPr>
          <w:rFonts w:ascii="Times New Roman" w:eastAsia="宋体" w:hAnsi="Times New Roman" w:cs="Times New Roman"/>
          <w:kern w:val="0"/>
          <w:sz w:val="20"/>
          <w:szCs w:val="20"/>
          <w:lang w:val="en-GB"/>
          <w14:ligatures w14:val="none"/>
        </w:rPr>
        <w:tab/>
        <w:t>consider the device is selected and indicate it to the upper layers;</w:t>
      </w:r>
    </w:p>
    <w:p w14:paraId="1DCB9EFB" w14:textId="77777777" w:rsidR="003459D2" w:rsidRPr="003459D2" w:rsidRDefault="003459D2" w:rsidP="003459D2">
      <w:pPr>
        <w:spacing w:after="180" w:line="240" w:lineRule="auto"/>
        <w:ind w:left="1135"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3&gt;</w:t>
      </w:r>
      <w:r w:rsidRPr="003459D2">
        <w:rPr>
          <w:rFonts w:ascii="Times New Roman" w:eastAsia="宋体" w:hAnsi="Times New Roman" w:cs="Times New Roman"/>
          <w:kern w:val="0"/>
          <w:sz w:val="20"/>
          <w:szCs w:val="20"/>
          <w:lang w:val="en-GB"/>
          <w14:ligatures w14:val="none"/>
        </w:rPr>
        <w:tab/>
        <w:t>else:</w:t>
      </w:r>
    </w:p>
    <w:p w14:paraId="279EC605" w14:textId="22D6AAF1" w:rsidR="003459D2" w:rsidRPr="003459D2" w:rsidRDefault="003459D2" w:rsidP="003459D2">
      <w:pPr>
        <w:spacing w:after="180" w:line="240" w:lineRule="auto"/>
        <w:ind w:left="1418"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4&gt;</w:t>
      </w:r>
      <w:r w:rsidRPr="003459D2">
        <w:rPr>
          <w:rFonts w:ascii="Times New Roman" w:eastAsia="宋体" w:hAnsi="Times New Roman" w:cs="Times New Roman"/>
          <w:kern w:val="0"/>
          <w:sz w:val="20"/>
          <w:szCs w:val="20"/>
          <w:lang w:val="en-GB"/>
          <w14:ligatures w14:val="none"/>
        </w:rPr>
        <w:tab/>
        <w:t xml:space="preserve">forward the content of the </w:t>
      </w:r>
      <w:r w:rsidRPr="003459D2">
        <w:rPr>
          <w:rFonts w:ascii="Times New Roman" w:eastAsia="宋体" w:hAnsi="Times New Roman" w:cs="Times New Roman"/>
          <w:i/>
          <w:iCs/>
          <w:kern w:val="0"/>
          <w:sz w:val="20"/>
          <w:szCs w:val="20"/>
          <w:lang w:val="en-GB"/>
          <w14:ligatures w14:val="none"/>
        </w:rPr>
        <w:t>Paging ID</w:t>
      </w:r>
      <w:r w:rsidR="00AC368B" w:rsidRPr="003459D2">
        <w:rPr>
          <w:rFonts w:ascii="Times New Roman" w:eastAsia="宋体" w:hAnsi="Times New Roman" w:cs="Times New Roman"/>
          <w:color w:val="FF0000"/>
          <w:kern w:val="0"/>
          <w:sz w:val="20"/>
          <w:szCs w:val="20"/>
          <w:u w:val="single"/>
          <w:lang w:val="en-GB" w:eastAsia="ko-KR"/>
          <w14:ligatures w14:val="none"/>
        </w:rPr>
        <w:t xml:space="preserve">, </w:t>
      </w:r>
      <w:r w:rsidR="00AC368B" w:rsidRPr="003459D2">
        <w:rPr>
          <w:rFonts w:ascii="Times New Roman" w:eastAsia="宋体" w:hAnsi="Times New Roman" w:cs="Times New Roman"/>
          <w:i/>
          <w:iCs/>
          <w:color w:val="FF0000"/>
          <w:kern w:val="0"/>
          <w:sz w:val="20"/>
          <w:szCs w:val="20"/>
          <w:u w:val="single"/>
          <w:lang w:val="en-GB" w:eastAsia="ko-KR"/>
          <w14:ligatures w14:val="none"/>
        </w:rPr>
        <w:t>Paging ID Type</w:t>
      </w:r>
      <w:r w:rsidR="00AC368B">
        <w:rPr>
          <w:rFonts w:ascii="Times New Roman" w:eastAsia="宋体" w:hAnsi="Times New Roman" w:cs="Times New Roman"/>
          <w:i/>
          <w:iCs/>
          <w:color w:val="FF0000"/>
          <w:kern w:val="0"/>
          <w:sz w:val="20"/>
          <w:szCs w:val="20"/>
          <w:u w:val="single"/>
          <w:lang w:val="en-GB" w:eastAsia="ko-KR"/>
          <w14:ligatures w14:val="none"/>
        </w:rPr>
        <w:t xml:space="preserve"> </w:t>
      </w:r>
      <w:r w:rsidR="00AC368B" w:rsidRPr="00AC368B">
        <w:rPr>
          <w:rFonts w:ascii="Times New Roman" w:eastAsia="宋体" w:hAnsi="Times New Roman" w:cs="Times New Roman"/>
          <w:color w:val="FF0000"/>
          <w:kern w:val="0"/>
          <w:sz w:val="20"/>
          <w:szCs w:val="20"/>
          <w:u w:val="single"/>
          <w:lang w:val="en-GB" w:eastAsia="ko-KR"/>
          <w14:ligatures w14:val="none"/>
        </w:rPr>
        <w:t>and</w:t>
      </w:r>
      <w:r w:rsidR="00AC368B" w:rsidRPr="003459D2">
        <w:rPr>
          <w:rFonts w:ascii="Times New Roman" w:eastAsia="宋体" w:hAnsi="Times New Roman" w:cs="Times New Roman"/>
          <w:i/>
          <w:iCs/>
          <w:color w:val="FF0000"/>
          <w:kern w:val="0"/>
          <w:sz w:val="20"/>
          <w:szCs w:val="20"/>
          <w:u w:val="single"/>
          <w:lang w:val="en-GB" w:eastAsia="ko-KR"/>
          <w14:ligatures w14:val="none"/>
        </w:rPr>
        <w:t xml:space="preserve"> Paging ID Protection</w:t>
      </w:r>
      <w:r w:rsidRPr="003459D2">
        <w:rPr>
          <w:rFonts w:ascii="Times New Roman" w:eastAsia="宋体" w:hAnsi="Times New Roman" w:cs="Times New Roman"/>
          <w:kern w:val="0"/>
          <w:sz w:val="20"/>
          <w:szCs w:val="20"/>
          <w:lang w:val="en-GB"/>
          <w14:ligatures w14:val="none"/>
        </w:rPr>
        <w:t xml:space="preserve"> field</w:t>
      </w:r>
      <w:r w:rsidR="00AC368B" w:rsidRPr="00AC368B">
        <w:rPr>
          <w:rFonts w:ascii="Times New Roman" w:eastAsia="宋体" w:hAnsi="Times New Roman" w:cs="Times New Roman"/>
          <w:color w:val="FF0000"/>
          <w:kern w:val="0"/>
          <w:sz w:val="20"/>
          <w:szCs w:val="20"/>
          <w:u w:val="single"/>
          <w:lang w:val="en-GB"/>
          <w14:ligatures w14:val="none"/>
        </w:rPr>
        <w:t>s</w:t>
      </w:r>
      <w:r w:rsidRPr="003459D2">
        <w:rPr>
          <w:rFonts w:ascii="Times New Roman" w:eastAsia="宋体" w:hAnsi="Times New Roman" w:cs="Times New Roman"/>
          <w:kern w:val="0"/>
          <w:sz w:val="20"/>
          <w:szCs w:val="20"/>
          <w:lang w:val="en-GB"/>
          <w14:ligatures w14:val="none"/>
        </w:rPr>
        <w:t xml:space="preserve"> to the upper layers;</w:t>
      </w:r>
    </w:p>
    <w:p w14:paraId="111F888F" w14:textId="77777777" w:rsidR="003459D2" w:rsidRPr="003459D2" w:rsidRDefault="003459D2" w:rsidP="003459D2">
      <w:pPr>
        <w:spacing w:after="180" w:line="240" w:lineRule="auto"/>
        <w:ind w:left="1418"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4&gt;</w:t>
      </w:r>
      <w:r w:rsidRPr="003459D2">
        <w:rPr>
          <w:rFonts w:ascii="Times New Roman" w:eastAsia="宋体" w:hAnsi="Times New Roman" w:cs="Times New Roman"/>
          <w:kern w:val="0"/>
          <w:sz w:val="20"/>
          <w:szCs w:val="20"/>
          <w:lang w:val="en-GB"/>
          <w14:ligatures w14:val="none"/>
        </w:rPr>
        <w:tab/>
        <w:t>if the upper layers indicate that the Paging ID is matched:</w:t>
      </w:r>
    </w:p>
    <w:p w14:paraId="01C68828" w14:textId="77777777" w:rsidR="003459D2" w:rsidRPr="003459D2" w:rsidRDefault="003459D2" w:rsidP="003459D2">
      <w:pPr>
        <w:spacing w:after="180" w:line="240" w:lineRule="auto"/>
        <w:ind w:left="1702"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5&gt;</w:t>
      </w:r>
      <w:r w:rsidRPr="003459D2">
        <w:rPr>
          <w:rFonts w:ascii="Times New Roman" w:eastAsia="宋体" w:hAnsi="Times New Roman" w:cs="Times New Roman"/>
          <w:kern w:val="0"/>
          <w:sz w:val="20"/>
          <w:szCs w:val="20"/>
          <w:lang w:val="en-GB"/>
          <w14:ligatures w14:val="none"/>
        </w:rPr>
        <w:tab/>
        <w:t>consider the device is selected;</w:t>
      </w:r>
    </w:p>
    <w:p w14:paraId="38620E78" w14:textId="77777777" w:rsidR="003459D2" w:rsidRPr="003459D2" w:rsidRDefault="003459D2" w:rsidP="003459D2">
      <w:pPr>
        <w:spacing w:after="180" w:line="240" w:lineRule="auto"/>
        <w:ind w:left="1135" w:hanging="284"/>
        <w:rPr>
          <w:rFonts w:ascii="Times New Roman" w:eastAsia="宋体" w:hAnsi="Times New Roman" w:cs="Times New Roman"/>
          <w:kern w:val="0"/>
          <w:sz w:val="20"/>
          <w:szCs w:val="20"/>
          <w:lang w:val="en-GB" w:eastAsia="en-US"/>
          <w14:ligatures w14:val="none"/>
        </w:rPr>
      </w:pPr>
      <w:r w:rsidRPr="003459D2">
        <w:rPr>
          <w:rFonts w:ascii="Times New Roman" w:eastAsia="宋体" w:hAnsi="Times New Roman" w:cs="Times New Roman"/>
          <w:kern w:val="0"/>
          <w:sz w:val="20"/>
          <w:szCs w:val="20"/>
          <w:lang w:val="en-GB" w:eastAsia="en-US"/>
          <w14:ligatures w14:val="none"/>
        </w:rPr>
        <w:t>3&gt;</w:t>
      </w:r>
      <w:r w:rsidRPr="003459D2">
        <w:rPr>
          <w:rFonts w:ascii="Times New Roman" w:eastAsia="宋体" w:hAnsi="Times New Roman" w:cs="Times New Roman"/>
          <w:kern w:val="0"/>
          <w:sz w:val="20"/>
          <w:szCs w:val="20"/>
          <w:lang w:val="en-GB" w:eastAsia="en-US"/>
          <w14:ligatures w14:val="none"/>
        </w:rPr>
        <w:tab/>
        <w:t>if the device is selected:</w:t>
      </w:r>
    </w:p>
    <w:p w14:paraId="24D1E452" w14:textId="77777777" w:rsidR="003459D2" w:rsidRPr="003459D2" w:rsidRDefault="003459D2" w:rsidP="003459D2">
      <w:pPr>
        <w:spacing w:after="180" w:line="240" w:lineRule="auto"/>
        <w:ind w:left="1418" w:hanging="284"/>
        <w:rPr>
          <w:rFonts w:ascii="Times New Roman" w:eastAsia="宋体" w:hAnsi="Times New Roman" w:cs="Times New Roman"/>
          <w:kern w:val="0"/>
          <w:sz w:val="20"/>
          <w:szCs w:val="20"/>
          <w:lang w:val="en-GB" w:eastAsia="en-US"/>
          <w14:ligatures w14:val="none"/>
        </w:rPr>
      </w:pPr>
      <w:bookmarkStart w:id="13" w:name="_Hlk191569777"/>
      <w:r w:rsidRPr="003459D2">
        <w:rPr>
          <w:rFonts w:ascii="Times New Roman" w:eastAsia="宋体" w:hAnsi="Times New Roman" w:cs="Times New Roman"/>
          <w:kern w:val="0"/>
          <w:sz w:val="20"/>
          <w:szCs w:val="20"/>
          <w:lang w:val="en-GB" w:eastAsia="en-US"/>
          <w14:ligatures w14:val="none"/>
        </w:rPr>
        <w:t>4&gt;</w:t>
      </w:r>
      <w:r w:rsidRPr="003459D2">
        <w:rPr>
          <w:rFonts w:ascii="Times New Roman" w:eastAsia="宋体" w:hAnsi="Times New Roman" w:cs="Times New Roman"/>
          <w:kern w:val="0"/>
          <w:sz w:val="20"/>
          <w:szCs w:val="20"/>
          <w:lang w:val="en-GB" w:eastAsia="en-US"/>
          <w14:ligatures w14:val="none"/>
        </w:rPr>
        <w:tab/>
        <w:t xml:space="preserve">initiate Contention-Based </w:t>
      </w:r>
      <w:proofErr w:type="gramStart"/>
      <w:r w:rsidRPr="003459D2">
        <w:rPr>
          <w:rFonts w:ascii="Times New Roman" w:eastAsia="宋体" w:hAnsi="Times New Roman" w:cs="Times New Roman"/>
          <w:kern w:val="0"/>
          <w:sz w:val="20"/>
          <w:szCs w:val="20"/>
          <w:lang w:val="en-GB" w:eastAsia="en-US"/>
          <w14:ligatures w14:val="none"/>
        </w:rPr>
        <w:t>Random Access</w:t>
      </w:r>
      <w:proofErr w:type="gramEnd"/>
      <w:r w:rsidRPr="003459D2">
        <w:rPr>
          <w:rFonts w:ascii="Times New Roman" w:eastAsia="宋体" w:hAnsi="Times New Roman" w:cs="Times New Roman"/>
          <w:kern w:val="0"/>
          <w:sz w:val="20"/>
          <w:szCs w:val="20"/>
          <w:lang w:val="en-GB" w:eastAsia="en-US"/>
          <w14:ligatures w14:val="none"/>
        </w:rPr>
        <w:t xml:space="preserve"> procedure as specified in clause 5.3.1;</w:t>
      </w:r>
    </w:p>
    <w:p w14:paraId="2330D649"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en-US"/>
          <w14:ligatures w14:val="none"/>
        </w:rPr>
      </w:pPr>
      <w:r w:rsidRPr="003459D2">
        <w:rPr>
          <w:rFonts w:ascii="Times New Roman" w:eastAsia="宋体" w:hAnsi="Times New Roman" w:cs="Times New Roman"/>
          <w:kern w:val="0"/>
          <w:sz w:val="20"/>
          <w:szCs w:val="20"/>
          <w:lang w:val="en-GB" w:eastAsia="en-US"/>
          <w14:ligatures w14:val="none"/>
        </w:rPr>
        <w:t>1&gt;</w:t>
      </w:r>
      <w:r w:rsidRPr="003459D2">
        <w:rPr>
          <w:rFonts w:ascii="Times New Roman" w:eastAsia="宋体" w:hAnsi="Times New Roman" w:cs="Times New Roman"/>
          <w:kern w:val="0"/>
          <w:sz w:val="20"/>
          <w:szCs w:val="20"/>
          <w:lang w:val="en-GB" w:eastAsia="en-US"/>
          <w14:ligatures w14:val="none"/>
        </w:rPr>
        <w:tab/>
        <w:t xml:space="preserve">else (i.e., the </w:t>
      </w:r>
      <w:r w:rsidRPr="003459D2">
        <w:rPr>
          <w:rFonts w:ascii="Times New Roman" w:eastAsia="宋体" w:hAnsi="Times New Roman" w:cs="Times New Roman"/>
          <w:i/>
          <w:iCs/>
          <w:kern w:val="0"/>
          <w:sz w:val="20"/>
          <w:szCs w:val="20"/>
          <w:lang w:val="en-GB" w:eastAsia="en-US"/>
          <w14:ligatures w14:val="none"/>
        </w:rPr>
        <w:t>Access Type</w:t>
      </w:r>
      <w:r w:rsidRPr="003459D2">
        <w:rPr>
          <w:rFonts w:ascii="Times New Roman" w:eastAsia="宋体" w:hAnsi="Times New Roman" w:cs="Times New Roman"/>
          <w:kern w:val="0"/>
          <w:sz w:val="20"/>
          <w:szCs w:val="20"/>
          <w:lang w:val="en-GB" w:eastAsia="en-US"/>
          <w14:ligatures w14:val="none"/>
        </w:rPr>
        <w:t xml:space="preserve"> field in the </w:t>
      </w:r>
      <w:r w:rsidRPr="003459D2">
        <w:rPr>
          <w:rFonts w:ascii="Times New Roman" w:eastAsia="宋体" w:hAnsi="Times New Roman" w:cs="Times New Roman"/>
          <w:i/>
          <w:iCs/>
          <w:kern w:val="0"/>
          <w:sz w:val="20"/>
          <w:szCs w:val="20"/>
          <w:lang w:val="en-GB" w:eastAsia="en-US"/>
          <w14:ligatures w14:val="none"/>
        </w:rPr>
        <w:t>A-IoT Paging</w:t>
      </w:r>
      <w:r w:rsidRPr="003459D2">
        <w:rPr>
          <w:rFonts w:ascii="Times New Roman" w:eastAsia="宋体" w:hAnsi="Times New Roman" w:cs="Times New Roman"/>
          <w:kern w:val="0"/>
          <w:sz w:val="20"/>
          <w:szCs w:val="20"/>
          <w:lang w:val="en-GB" w:eastAsia="en-US"/>
          <w14:ligatures w14:val="none"/>
        </w:rPr>
        <w:t xml:space="preserve"> message indicates CFA):</w:t>
      </w:r>
    </w:p>
    <w:p w14:paraId="239986B6" w14:textId="77777777" w:rsidR="003459D2" w:rsidRPr="003459D2" w:rsidRDefault="003459D2" w:rsidP="003459D2">
      <w:pPr>
        <w:spacing w:after="180" w:line="240" w:lineRule="auto"/>
        <w:ind w:left="851"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2&gt;</w:t>
      </w:r>
      <w:r w:rsidRPr="003459D2">
        <w:rPr>
          <w:rFonts w:ascii="Times New Roman" w:eastAsia="宋体" w:hAnsi="Times New Roman" w:cs="Times New Roman"/>
          <w:kern w:val="0"/>
          <w:sz w:val="20"/>
          <w:szCs w:val="20"/>
          <w:lang w:val="en-GB"/>
          <w14:ligatures w14:val="none"/>
        </w:rPr>
        <w:tab/>
        <w:t>release the stored AS ID, if any;</w:t>
      </w:r>
    </w:p>
    <w:p w14:paraId="53D1C5F0" w14:textId="77777777" w:rsidR="003459D2" w:rsidRPr="003459D2" w:rsidRDefault="003459D2" w:rsidP="003459D2">
      <w:pPr>
        <w:spacing w:after="180" w:line="240" w:lineRule="auto"/>
        <w:ind w:left="851"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2&gt;</w:t>
      </w:r>
      <w:r w:rsidRPr="003459D2">
        <w:rPr>
          <w:rFonts w:ascii="Times New Roman" w:eastAsia="宋体" w:hAnsi="Times New Roman" w:cs="Times New Roman"/>
          <w:kern w:val="0"/>
          <w:sz w:val="20"/>
          <w:szCs w:val="20"/>
          <w:lang w:val="en-GB"/>
          <w14:ligatures w14:val="none"/>
        </w:rPr>
        <w:tab/>
        <w:t>release the stored Transaction ID</w:t>
      </w:r>
      <w:r w:rsidRPr="003459D2">
        <w:rPr>
          <w:rFonts w:ascii="Times New Roman" w:eastAsia="宋体" w:hAnsi="Times New Roman" w:cs="Times New Roman" w:hint="eastAsia"/>
          <w:kern w:val="0"/>
          <w:sz w:val="20"/>
          <w:szCs w:val="20"/>
          <w:lang w:val="en-GB"/>
          <w14:ligatures w14:val="none"/>
        </w:rPr>
        <w:t>,</w:t>
      </w:r>
      <w:r w:rsidRPr="003459D2">
        <w:rPr>
          <w:rFonts w:ascii="Times New Roman" w:eastAsia="宋体" w:hAnsi="Times New Roman" w:cs="Times New Roman"/>
          <w:kern w:val="0"/>
          <w:sz w:val="20"/>
          <w:szCs w:val="20"/>
          <w:lang w:val="en-GB"/>
          <w14:ligatures w14:val="none"/>
        </w:rPr>
        <w:t xml:space="preserve"> if any;</w:t>
      </w:r>
    </w:p>
    <w:p w14:paraId="31A36F84" w14:textId="67047230" w:rsidR="003459D2" w:rsidRPr="003459D2" w:rsidRDefault="003459D2" w:rsidP="003459D2">
      <w:pPr>
        <w:spacing w:after="180" w:line="240" w:lineRule="auto"/>
        <w:ind w:left="851"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2&gt;</w:t>
      </w:r>
      <w:r w:rsidRPr="003459D2">
        <w:rPr>
          <w:rFonts w:ascii="Times New Roman" w:eastAsia="宋体" w:hAnsi="Times New Roman" w:cs="Times New Roman"/>
          <w:kern w:val="0"/>
          <w:sz w:val="20"/>
          <w:szCs w:val="20"/>
          <w:lang w:val="en-GB"/>
          <w14:ligatures w14:val="none"/>
        </w:rPr>
        <w:tab/>
        <w:t xml:space="preserve">forward the content of the </w:t>
      </w:r>
      <w:r w:rsidRPr="003459D2">
        <w:rPr>
          <w:rFonts w:ascii="Times New Roman" w:eastAsia="宋体" w:hAnsi="Times New Roman" w:cs="Times New Roman"/>
          <w:i/>
          <w:iCs/>
          <w:kern w:val="0"/>
          <w:sz w:val="20"/>
          <w:szCs w:val="20"/>
          <w:lang w:val="en-GB"/>
          <w14:ligatures w14:val="none"/>
        </w:rPr>
        <w:t>Paging ID</w:t>
      </w:r>
      <w:r w:rsidRPr="003459D2">
        <w:rPr>
          <w:rFonts w:ascii="Times New Roman" w:eastAsia="宋体" w:hAnsi="Times New Roman" w:cs="Times New Roman"/>
          <w:kern w:val="0"/>
          <w:sz w:val="20"/>
          <w:szCs w:val="20"/>
          <w:lang w:val="en-GB"/>
          <w14:ligatures w14:val="none"/>
        </w:rPr>
        <w:t xml:space="preserve"> </w:t>
      </w:r>
      <w:r w:rsidR="00AC368B" w:rsidRPr="00AC368B">
        <w:rPr>
          <w:rFonts w:ascii="Times New Roman" w:eastAsia="宋体" w:hAnsi="Times New Roman" w:cs="Times New Roman"/>
          <w:color w:val="FF0000"/>
          <w:kern w:val="0"/>
          <w:sz w:val="20"/>
          <w:szCs w:val="20"/>
          <w:u w:val="single"/>
          <w:lang w:val="en-GB" w:eastAsia="ko-KR"/>
          <w14:ligatures w14:val="none"/>
        </w:rPr>
        <w:t>and</w:t>
      </w:r>
      <w:r w:rsidR="00AC368B" w:rsidRPr="003459D2">
        <w:rPr>
          <w:rFonts w:ascii="Times New Roman" w:eastAsia="宋体" w:hAnsi="Times New Roman" w:cs="Times New Roman"/>
          <w:i/>
          <w:iCs/>
          <w:color w:val="FF0000"/>
          <w:kern w:val="0"/>
          <w:sz w:val="20"/>
          <w:szCs w:val="20"/>
          <w:u w:val="single"/>
          <w:lang w:val="en-GB" w:eastAsia="ko-KR"/>
          <w14:ligatures w14:val="none"/>
        </w:rPr>
        <w:t xml:space="preserve"> Paging ID Protection</w:t>
      </w:r>
      <w:r w:rsidR="00AC368B" w:rsidRPr="003459D2">
        <w:rPr>
          <w:rFonts w:ascii="Times New Roman" w:eastAsia="宋体" w:hAnsi="Times New Roman" w:cs="Times New Roman"/>
          <w:kern w:val="0"/>
          <w:sz w:val="20"/>
          <w:szCs w:val="20"/>
          <w:lang w:val="en-GB"/>
          <w14:ligatures w14:val="none"/>
        </w:rPr>
        <w:t xml:space="preserve"> field</w:t>
      </w:r>
      <w:r w:rsidR="00AC368B" w:rsidRPr="00AC368B">
        <w:rPr>
          <w:rFonts w:ascii="Times New Roman" w:eastAsia="宋体" w:hAnsi="Times New Roman" w:cs="Times New Roman"/>
          <w:color w:val="FF0000"/>
          <w:kern w:val="0"/>
          <w:sz w:val="20"/>
          <w:szCs w:val="20"/>
          <w:u w:val="single"/>
          <w:lang w:val="en-GB"/>
          <w14:ligatures w14:val="none"/>
        </w:rPr>
        <w:t>s</w:t>
      </w:r>
      <w:r w:rsidR="00AC368B" w:rsidRPr="003459D2">
        <w:rPr>
          <w:rFonts w:ascii="Times New Roman" w:eastAsia="宋体" w:hAnsi="Times New Roman" w:cs="Times New Roman"/>
          <w:kern w:val="0"/>
          <w:sz w:val="20"/>
          <w:szCs w:val="20"/>
          <w:lang w:val="en-GB"/>
          <w14:ligatures w14:val="none"/>
        </w:rPr>
        <w:t xml:space="preserve"> </w:t>
      </w:r>
      <w:r w:rsidRPr="003459D2">
        <w:rPr>
          <w:rFonts w:ascii="Times New Roman" w:eastAsia="宋体" w:hAnsi="Times New Roman" w:cs="Times New Roman"/>
          <w:kern w:val="0"/>
          <w:sz w:val="20"/>
          <w:szCs w:val="20"/>
          <w:lang w:val="en-GB"/>
          <w14:ligatures w14:val="none"/>
        </w:rPr>
        <w:t>to the upper layers;</w:t>
      </w:r>
    </w:p>
    <w:p w14:paraId="65F9E0EF" w14:textId="77777777" w:rsidR="003459D2" w:rsidRPr="003459D2" w:rsidRDefault="003459D2" w:rsidP="003459D2">
      <w:pPr>
        <w:spacing w:after="180" w:line="240" w:lineRule="auto"/>
        <w:ind w:left="851"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2&gt;</w:t>
      </w:r>
      <w:r w:rsidRPr="003459D2">
        <w:rPr>
          <w:rFonts w:ascii="Times New Roman" w:eastAsia="宋体" w:hAnsi="Times New Roman" w:cs="Times New Roman"/>
          <w:kern w:val="0"/>
          <w:sz w:val="20"/>
          <w:szCs w:val="20"/>
          <w:lang w:val="en-GB"/>
          <w14:ligatures w14:val="none"/>
        </w:rPr>
        <w:tab/>
        <w:t>if the upper layers indicate that this Paging ID is matched:</w:t>
      </w:r>
    </w:p>
    <w:p w14:paraId="3E3723B1" w14:textId="77777777" w:rsidR="003459D2" w:rsidRPr="003459D2" w:rsidRDefault="003459D2" w:rsidP="003459D2">
      <w:pPr>
        <w:spacing w:after="180" w:line="240" w:lineRule="auto"/>
        <w:ind w:left="1135" w:hanging="284"/>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14:ligatures w14:val="none"/>
        </w:rPr>
        <w:t>3&gt;</w:t>
      </w:r>
      <w:r w:rsidRPr="003459D2">
        <w:rPr>
          <w:rFonts w:ascii="Times New Roman" w:eastAsia="宋体" w:hAnsi="Times New Roman" w:cs="Times New Roman"/>
          <w:kern w:val="0"/>
          <w:sz w:val="20"/>
          <w:szCs w:val="20"/>
          <w:lang w:val="en-GB"/>
          <w14:ligatures w14:val="none"/>
        </w:rPr>
        <w:tab/>
        <w:t>consider the device is selected;</w:t>
      </w:r>
    </w:p>
    <w:p w14:paraId="6461023C" w14:textId="77777777" w:rsidR="003459D2" w:rsidRDefault="003459D2" w:rsidP="003459D2">
      <w:pPr>
        <w:spacing w:after="180" w:line="240" w:lineRule="auto"/>
        <w:ind w:left="1135" w:hanging="284"/>
        <w:rPr>
          <w:rFonts w:ascii="Times New Roman" w:eastAsia="宋体" w:hAnsi="Times New Roman" w:cs="Times New Roman"/>
          <w:kern w:val="0"/>
          <w:sz w:val="20"/>
          <w:szCs w:val="20"/>
          <w:lang w:val="en-GB" w:eastAsia="en-US"/>
          <w14:ligatures w14:val="none"/>
        </w:rPr>
      </w:pPr>
      <w:r w:rsidRPr="003459D2">
        <w:rPr>
          <w:rFonts w:ascii="Times New Roman" w:eastAsia="宋体" w:hAnsi="Times New Roman" w:cs="Times New Roman"/>
          <w:kern w:val="0"/>
          <w:sz w:val="20"/>
          <w:szCs w:val="20"/>
          <w:lang w:val="en-GB" w:eastAsia="en-US"/>
          <w14:ligatures w14:val="none"/>
        </w:rPr>
        <w:t>3&gt;</w:t>
      </w:r>
      <w:r w:rsidRPr="003459D2">
        <w:rPr>
          <w:rFonts w:ascii="Times New Roman" w:eastAsia="宋体" w:hAnsi="Times New Roman" w:cs="Times New Roman"/>
          <w:kern w:val="0"/>
          <w:sz w:val="20"/>
          <w:szCs w:val="20"/>
          <w:lang w:val="en-GB" w:eastAsia="en-US"/>
          <w14:ligatures w14:val="none"/>
        </w:rPr>
        <w:tab/>
        <w:t>initiate Contention-Free Access procedure as specified in clause 5.3.2.</w:t>
      </w:r>
    </w:p>
    <w:p w14:paraId="3FBB84D6" w14:textId="77777777" w:rsidR="003459D2" w:rsidRPr="00AD5F3E" w:rsidRDefault="003459D2" w:rsidP="003459D2">
      <w:pPr>
        <w:spacing w:after="180" w:line="240" w:lineRule="auto"/>
        <w:rPr>
          <w:rFonts w:ascii="Arial" w:eastAsia="宋体" w:hAnsi="Arial" w:cs="Arial"/>
          <w:kern w:val="0"/>
          <w:sz w:val="24"/>
          <w:lang w:val="en-GB" w:eastAsia="en-US"/>
          <w14:ligatures w14:val="none"/>
        </w:rPr>
      </w:pPr>
      <w:bookmarkStart w:id="14" w:name="_Toc195805196"/>
      <w:bookmarkStart w:id="15" w:name="_Toc197703352"/>
      <w:bookmarkStart w:id="16" w:name="_Toc207984260"/>
      <w:r w:rsidRPr="00AD5F3E">
        <w:rPr>
          <w:rFonts w:ascii="Arial" w:eastAsia="宋体" w:hAnsi="Arial" w:cs="Arial"/>
          <w:kern w:val="0"/>
          <w:sz w:val="24"/>
          <w:lang w:val="en-GB" w:eastAsia="en-US"/>
          <w14:ligatures w14:val="none"/>
        </w:rPr>
        <w:t>6.2.1.1</w:t>
      </w:r>
      <w:r w:rsidRPr="00AD5F3E">
        <w:rPr>
          <w:rFonts w:ascii="Arial" w:eastAsia="宋体" w:hAnsi="Arial" w:cs="Arial"/>
          <w:kern w:val="0"/>
          <w:sz w:val="24"/>
          <w:lang w:val="en-GB" w:eastAsia="en-US"/>
          <w14:ligatures w14:val="none"/>
        </w:rPr>
        <w:tab/>
      </w:r>
      <w:r w:rsidRPr="00AD5F3E">
        <w:rPr>
          <w:rFonts w:ascii="Arial" w:eastAsia="宋体" w:hAnsi="Arial" w:cs="Arial"/>
          <w:i/>
          <w:iCs/>
          <w:kern w:val="0"/>
          <w:sz w:val="24"/>
          <w:lang w:val="en-GB" w:eastAsia="en-US"/>
          <w14:ligatures w14:val="none"/>
        </w:rPr>
        <w:t xml:space="preserve">A-IoT Paging </w:t>
      </w:r>
      <w:r w:rsidRPr="00AD5F3E">
        <w:rPr>
          <w:rFonts w:ascii="Arial" w:eastAsia="宋体" w:hAnsi="Arial" w:cs="Arial"/>
          <w:kern w:val="0"/>
          <w:sz w:val="24"/>
          <w:lang w:val="en-GB" w:eastAsia="en-US"/>
          <w14:ligatures w14:val="none"/>
        </w:rPr>
        <w:t>message</w:t>
      </w:r>
      <w:bookmarkEnd w:id="14"/>
      <w:bookmarkEnd w:id="15"/>
      <w:bookmarkEnd w:id="16"/>
    </w:p>
    <w:p w14:paraId="17E3EC52" w14:textId="77777777" w:rsidR="003459D2" w:rsidRPr="003459D2" w:rsidRDefault="003459D2" w:rsidP="003459D2">
      <w:pPr>
        <w:spacing w:after="180" w:line="240" w:lineRule="auto"/>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eastAsia="ko-KR"/>
          <w14:ligatures w14:val="none"/>
        </w:rPr>
        <w:t xml:space="preserve">Figure </w:t>
      </w:r>
      <w:r w:rsidRPr="003459D2">
        <w:rPr>
          <w:rFonts w:ascii="Times New Roman" w:eastAsia="宋体" w:hAnsi="Times New Roman" w:cs="Times New Roman"/>
          <w:kern w:val="0"/>
          <w:sz w:val="20"/>
          <w:szCs w:val="20"/>
          <w:lang w:val="en-GB" w:eastAsia="en-US"/>
          <w14:ligatures w14:val="none"/>
        </w:rPr>
        <w:t>6.2.1.1</w:t>
      </w:r>
      <w:r w:rsidRPr="003459D2">
        <w:rPr>
          <w:rFonts w:ascii="Times New Roman" w:eastAsia="宋体" w:hAnsi="Times New Roman" w:cs="Times New Roman"/>
          <w:kern w:val="0"/>
          <w:sz w:val="20"/>
          <w:szCs w:val="20"/>
          <w:lang w:val="en-GB" w:eastAsia="ko-KR"/>
          <w14:ligatures w14:val="none"/>
        </w:rPr>
        <w:t xml:space="preserve">-1 and </w:t>
      </w:r>
      <w:r w:rsidRPr="003459D2">
        <w:rPr>
          <w:rFonts w:ascii="Times New Roman" w:eastAsia="宋体" w:hAnsi="Times New Roman" w:cs="Times New Roman"/>
          <w:kern w:val="0"/>
          <w:sz w:val="20"/>
          <w:szCs w:val="20"/>
          <w:lang w:val="en-GB" w:eastAsia="en-US"/>
          <w14:ligatures w14:val="none"/>
        </w:rPr>
        <w:t>6.2.1.1</w:t>
      </w:r>
      <w:r w:rsidRPr="003459D2">
        <w:rPr>
          <w:rFonts w:ascii="Times New Roman" w:eastAsia="宋体" w:hAnsi="Times New Roman" w:cs="Times New Roman"/>
          <w:kern w:val="0"/>
          <w:sz w:val="20"/>
          <w:szCs w:val="20"/>
          <w:lang w:val="en-GB" w:eastAsia="ko-KR"/>
          <w14:ligatures w14:val="none"/>
        </w:rPr>
        <w:t>-2 show the formats of the</w:t>
      </w:r>
      <w:r w:rsidRPr="003459D2">
        <w:rPr>
          <w:rFonts w:ascii="Times New Roman" w:eastAsia="宋体" w:hAnsi="Times New Roman" w:cs="Times New Roman"/>
          <w:i/>
          <w:kern w:val="0"/>
          <w:sz w:val="20"/>
          <w:szCs w:val="20"/>
          <w:lang w:val="en-GB" w:eastAsia="ko-KR"/>
          <w14:ligatures w14:val="none"/>
        </w:rPr>
        <w:t xml:space="preserve"> A-IoT </w:t>
      </w:r>
      <w:r w:rsidRPr="003459D2">
        <w:rPr>
          <w:rFonts w:ascii="Times New Roman" w:eastAsia="宋体" w:hAnsi="Times New Roman" w:cs="Times New Roman"/>
          <w:i/>
          <w:iCs/>
          <w:kern w:val="0"/>
          <w:sz w:val="20"/>
          <w:szCs w:val="20"/>
          <w:lang w:val="en-GB" w:eastAsia="ko-KR"/>
          <w14:ligatures w14:val="none"/>
        </w:rPr>
        <w:t>Paging</w:t>
      </w:r>
      <w:r w:rsidRPr="003459D2">
        <w:rPr>
          <w:rFonts w:ascii="Times New Roman" w:eastAsia="宋体" w:hAnsi="Times New Roman" w:cs="Times New Roman"/>
          <w:kern w:val="0"/>
          <w:sz w:val="20"/>
          <w:szCs w:val="20"/>
          <w:lang w:val="en-GB" w:eastAsia="en-US"/>
          <w14:ligatures w14:val="none"/>
        </w:rPr>
        <w:t xml:space="preserve"> message</w:t>
      </w:r>
      <w:r w:rsidRPr="003459D2">
        <w:rPr>
          <w:rFonts w:ascii="Times New Roman" w:eastAsia="宋体" w:hAnsi="Times New Roman" w:cs="Times New Roman" w:hint="eastAsia"/>
          <w:kern w:val="0"/>
          <w:sz w:val="20"/>
          <w:szCs w:val="20"/>
          <w:lang w:val="en-GB"/>
          <w14:ligatures w14:val="none"/>
        </w:rPr>
        <w:t>.</w:t>
      </w:r>
    </w:p>
    <w:p w14:paraId="1DEDD2D1" w14:textId="77777777" w:rsidR="003459D2" w:rsidRPr="003459D2" w:rsidRDefault="003459D2" w:rsidP="003459D2">
      <w:pPr>
        <w:spacing w:after="180" w:line="240" w:lineRule="auto"/>
        <w:rPr>
          <w:rFonts w:ascii="Times New Roman" w:eastAsia="宋体" w:hAnsi="Times New Roman" w:cs="Times New Roman"/>
          <w:kern w:val="0"/>
          <w:sz w:val="20"/>
          <w:szCs w:val="20"/>
          <w:lang w:val="en-GB"/>
          <w14:ligatures w14:val="none"/>
        </w:rPr>
      </w:pPr>
      <w:r w:rsidRPr="003459D2">
        <w:rPr>
          <w:rFonts w:ascii="Times New Roman" w:eastAsia="宋体" w:hAnsi="Times New Roman" w:cs="Times New Roman"/>
          <w:kern w:val="0"/>
          <w:sz w:val="20"/>
          <w:szCs w:val="20"/>
          <w:lang w:val="en-GB" w:eastAsia="en-US"/>
          <w14:ligatures w14:val="none"/>
        </w:rPr>
        <w:t>The fields in this message are defined as follows</w:t>
      </w:r>
      <w:r w:rsidRPr="003459D2">
        <w:rPr>
          <w:rFonts w:ascii="Times New Roman" w:eastAsia="宋体" w:hAnsi="Times New Roman" w:cs="Times New Roman"/>
          <w:kern w:val="0"/>
          <w:sz w:val="20"/>
          <w:szCs w:val="20"/>
          <w:lang w:val="en-GB"/>
          <w14:ligatures w14:val="none"/>
        </w:rPr>
        <w:t>:</w:t>
      </w:r>
    </w:p>
    <w:p w14:paraId="47BD6B46"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bookmarkStart w:id="17" w:name="OLE_LINK1"/>
      <w:bookmarkStart w:id="18" w:name="OLE_LINK11"/>
      <w:bookmarkStart w:id="19" w:name="OLE_LINK12"/>
      <w:r w:rsidRPr="003459D2">
        <w:rPr>
          <w:rFonts w:ascii="Times New Roman" w:eastAsia="宋体" w:hAnsi="Times New Roman" w:cs="Times New Roman"/>
          <w:i/>
          <w:iCs/>
          <w:kern w:val="0"/>
          <w:sz w:val="20"/>
          <w:szCs w:val="20"/>
          <w:lang w:val="en-GB" w:eastAsia="ko-KR"/>
          <w14:ligatures w14:val="none"/>
        </w:rPr>
        <w:t>R2D</w:t>
      </w:r>
      <w:bookmarkEnd w:id="17"/>
      <w:r w:rsidRPr="003459D2">
        <w:rPr>
          <w:rFonts w:ascii="Times New Roman" w:eastAsia="宋体" w:hAnsi="Times New Roman" w:cs="Times New Roman"/>
          <w:i/>
          <w:iCs/>
          <w:kern w:val="0"/>
          <w:sz w:val="20"/>
          <w:szCs w:val="20"/>
          <w:lang w:val="en-GB" w:eastAsia="ko-KR"/>
          <w14:ligatures w14:val="none"/>
        </w:rPr>
        <w:t xml:space="preserve"> Message Type</w:t>
      </w:r>
      <w:bookmarkEnd w:id="18"/>
      <w:bookmarkEnd w:id="19"/>
      <w:r w:rsidRPr="003459D2">
        <w:rPr>
          <w:rFonts w:ascii="Times New Roman" w:eastAsia="宋体" w:hAnsi="Times New Roman" w:cs="Times New Roman"/>
          <w:kern w:val="0"/>
          <w:sz w:val="20"/>
          <w:szCs w:val="20"/>
          <w:lang w:val="en-GB" w:eastAsia="ko-KR"/>
          <w14:ligatures w14:val="none"/>
        </w:rPr>
        <w:t xml:space="preserve">: This field indicates the message type. See the </w:t>
      </w:r>
      <w:r w:rsidRPr="003459D2">
        <w:rPr>
          <w:rFonts w:ascii="Times New Roman" w:eastAsia="等线" w:hAnsi="Times New Roman" w:cs="Times New Roman"/>
          <w:kern w:val="0"/>
          <w:sz w:val="20"/>
          <w:szCs w:val="20"/>
          <w:lang w:val="en-GB"/>
          <w14:ligatures w14:val="none"/>
        </w:rPr>
        <w:t xml:space="preserve">Table 6.1-1. </w:t>
      </w:r>
      <w:r w:rsidRPr="003459D2">
        <w:rPr>
          <w:rFonts w:ascii="Times New Roman" w:eastAsia="宋体" w:hAnsi="Times New Roman" w:cs="Times New Roman"/>
          <w:kern w:val="0"/>
          <w:sz w:val="20"/>
          <w:szCs w:val="20"/>
          <w:lang w:val="en-GB" w:eastAsia="ko-KR"/>
          <w14:ligatures w14:val="none"/>
        </w:rPr>
        <w:t>The length of the field is 3 bits.</w:t>
      </w:r>
    </w:p>
    <w:p w14:paraId="48C943FB"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R2D TBS</w:t>
      </w:r>
      <w:r w:rsidRPr="003459D2">
        <w:rPr>
          <w:rFonts w:ascii="Times New Roman" w:eastAsia="宋体" w:hAnsi="Times New Roman" w:cs="Times New Roman"/>
          <w:kern w:val="0"/>
          <w:sz w:val="20"/>
          <w:szCs w:val="20"/>
          <w:lang w:val="en-GB" w:eastAsia="ko-KR"/>
          <w14:ligatures w14:val="none"/>
        </w:rPr>
        <w:t>: This field indicates the TBS of this message</w:t>
      </w:r>
      <w:r w:rsidRPr="003459D2">
        <w:rPr>
          <w:rFonts w:ascii="Times New Roman" w:eastAsia="等线" w:hAnsi="Times New Roman" w:cs="Times New Roman"/>
          <w:kern w:val="0"/>
          <w:sz w:val="20"/>
          <w:szCs w:val="20"/>
          <w:lang w:val="en-GB"/>
          <w14:ligatures w14:val="none"/>
        </w:rPr>
        <w:t xml:space="preserve">. The value can be </w:t>
      </w:r>
      <w:r w:rsidRPr="003459D2">
        <w:rPr>
          <w:rFonts w:ascii="Times New Roman" w:eastAsia="宋体" w:hAnsi="Times New Roman" w:cs="Times New Roman"/>
          <w:kern w:val="0"/>
          <w:sz w:val="20"/>
          <w:szCs w:val="20"/>
          <w:lang w:val="en-GB" w:eastAsia="en-US"/>
          <w14:ligatures w14:val="none"/>
        </w:rPr>
        <w:t xml:space="preserve">{1, 2, …, 124, 125} byte(s). </w:t>
      </w:r>
      <w:r w:rsidRPr="003459D2">
        <w:rPr>
          <w:rFonts w:ascii="Times New Roman" w:eastAsia="宋体" w:hAnsi="Times New Roman" w:cs="Times New Roman"/>
          <w:kern w:val="0"/>
          <w:sz w:val="20"/>
          <w:szCs w:val="20"/>
          <w:lang w:val="en-GB" w:eastAsia="ko-KR"/>
          <w14:ligatures w14:val="none"/>
        </w:rPr>
        <w:t>The length of the field is 7 bits.</w:t>
      </w:r>
    </w:p>
    <w:p w14:paraId="6C41CF12"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 xml:space="preserve">Access Type </w:t>
      </w: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i/>
          <w:iCs/>
          <w:kern w:val="0"/>
          <w:sz w:val="20"/>
          <w:szCs w:val="20"/>
          <w:lang w:val="en-GB" w:eastAsia="ko-KR"/>
          <w14:ligatures w14:val="none"/>
        </w:rPr>
        <w:t>AT</w:t>
      </w:r>
      <w:r w:rsidRPr="003459D2">
        <w:rPr>
          <w:rFonts w:ascii="Times New Roman" w:eastAsia="宋体" w:hAnsi="Times New Roman" w:cs="Times New Roman"/>
          <w:kern w:val="0"/>
          <w:sz w:val="20"/>
          <w:szCs w:val="20"/>
          <w:lang w:val="en-GB" w:eastAsia="ko-KR"/>
          <w14:ligatures w14:val="none"/>
        </w:rPr>
        <w:t>): This field indicates CBRA (when set to 1) or CFA (when set to 0). The length of the field is 1 bit.</w:t>
      </w:r>
    </w:p>
    <w:p w14:paraId="33B1CC0B" w14:textId="77777777" w:rsidR="003459D2" w:rsidRPr="003459D2" w:rsidRDefault="003459D2" w:rsidP="003459D2">
      <w:pPr>
        <w:spacing w:after="180" w:line="240" w:lineRule="auto"/>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For CBRA, the following fields are further included:</w:t>
      </w:r>
    </w:p>
    <w:p w14:paraId="46ED880E"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Transaction ID</w:t>
      </w:r>
      <w:r w:rsidRPr="003459D2">
        <w:rPr>
          <w:rFonts w:ascii="Times New Roman" w:eastAsia="宋体" w:hAnsi="Times New Roman" w:cs="Times New Roman"/>
          <w:kern w:val="0"/>
          <w:sz w:val="20"/>
          <w:szCs w:val="20"/>
          <w:lang w:val="en-GB" w:eastAsia="ko-KR"/>
          <w14:ligatures w14:val="none"/>
        </w:rPr>
        <w:t>: This field associates an inventory procedure or command procedure as specified in TS 38.300 [3]. The length of the field is 6 bits.</w:t>
      </w:r>
    </w:p>
    <w:p w14:paraId="2189548F" w14:textId="25D99FBF" w:rsid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 xml:space="preserve">Paging ID Presence Indication </w:t>
      </w: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i/>
          <w:iCs/>
          <w:kern w:val="0"/>
          <w:sz w:val="20"/>
          <w:szCs w:val="20"/>
          <w:lang w:val="en-GB" w:eastAsia="ko-KR"/>
          <w14:ligatures w14:val="none"/>
        </w:rPr>
        <w:t>PIPI</w:t>
      </w:r>
      <w:r w:rsidRPr="003459D2">
        <w:rPr>
          <w:rFonts w:ascii="Times New Roman" w:eastAsia="宋体" w:hAnsi="Times New Roman" w:cs="Times New Roman"/>
          <w:kern w:val="0"/>
          <w:sz w:val="20"/>
          <w:szCs w:val="20"/>
          <w:lang w:val="en-GB" w:eastAsia="ko-KR"/>
          <w14:ligatures w14:val="none"/>
        </w:rPr>
        <w:t xml:space="preserve">): </w:t>
      </w:r>
      <w:bookmarkStart w:id="20" w:name="_Hlk208927107"/>
      <w:r w:rsidRPr="003459D2">
        <w:rPr>
          <w:rFonts w:ascii="Times New Roman" w:eastAsia="宋体" w:hAnsi="Times New Roman" w:cs="Times New Roman"/>
          <w:kern w:val="0"/>
          <w:sz w:val="20"/>
          <w:szCs w:val="20"/>
          <w:lang w:val="en-GB" w:eastAsia="ko-KR"/>
          <w14:ligatures w14:val="none"/>
        </w:rPr>
        <w:t xml:space="preserve">This field </w:t>
      </w:r>
      <w:bookmarkStart w:id="21" w:name="OLE_LINK3"/>
      <w:r w:rsidRPr="003459D2">
        <w:rPr>
          <w:rFonts w:ascii="Times New Roman" w:eastAsia="宋体" w:hAnsi="Times New Roman" w:cs="Times New Roman"/>
          <w:kern w:val="0"/>
          <w:sz w:val="20"/>
          <w:szCs w:val="20"/>
          <w:lang w:val="en-GB" w:eastAsia="ko-KR"/>
          <w14:ligatures w14:val="none"/>
        </w:rPr>
        <w:t xml:space="preserve">indicates </w:t>
      </w:r>
      <w:bookmarkEnd w:id="20"/>
      <w:r w:rsidRPr="003459D2">
        <w:rPr>
          <w:rFonts w:ascii="Times New Roman" w:eastAsia="宋体" w:hAnsi="Times New Roman" w:cs="Times New Roman"/>
          <w:kern w:val="0"/>
          <w:sz w:val="20"/>
          <w:szCs w:val="20"/>
          <w:lang w:val="en-GB" w:eastAsia="ko-KR"/>
          <w14:ligatures w14:val="none"/>
        </w:rPr>
        <w:t xml:space="preserve">whether </w:t>
      </w:r>
      <w:r w:rsidRPr="003459D2">
        <w:rPr>
          <w:rFonts w:ascii="Times New Roman" w:eastAsia="宋体" w:hAnsi="Times New Roman" w:cs="Times New Roman"/>
          <w:i/>
          <w:iCs/>
          <w:kern w:val="0"/>
          <w:sz w:val="20"/>
          <w:szCs w:val="20"/>
          <w:lang w:val="en-GB" w:eastAsia="ko-KR"/>
          <w14:ligatures w14:val="none"/>
        </w:rPr>
        <w:t>Paging ID</w:t>
      </w:r>
      <w:r w:rsidRPr="003459D2">
        <w:rPr>
          <w:rFonts w:ascii="Times New Roman" w:eastAsia="宋体" w:hAnsi="Times New Roman" w:cs="Times New Roman"/>
          <w:color w:val="FF0000"/>
          <w:kern w:val="0"/>
          <w:sz w:val="20"/>
          <w:szCs w:val="20"/>
          <w:u w:val="single"/>
          <w:lang w:val="en-GB" w:eastAsia="ko-KR"/>
          <w14:ligatures w14:val="none"/>
        </w:rPr>
        <w:t xml:space="preserve">, </w:t>
      </w:r>
      <w:r w:rsidRPr="003459D2">
        <w:rPr>
          <w:rFonts w:ascii="Times New Roman" w:eastAsia="宋体" w:hAnsi="Times New Roman" w:cs="Times New Roman"/>
          <w:i/>
          <w:iCs/>
          <w:color w:val="FF0000"/>
          <w:kern w:val="0"/>
          <w:sz w:val="20"/>
          <w:szCs w:val="20"/>
          <w:u w:val="single"/>
          <w:lang w:val="en-GB" w:eastAsia="ko-KR"/>
          <w14:ligatures w14:val="none"/>
        </w:rPr>
        <w:t>Paging ID Type</w:t>
      </w:r>
      <w:r>
        <w:rPr>
          <w:rFonts w:ascii="Times New Roman" w:eastAsia="宋体" w:hAnsi="Times New Roman" w:cs="Times New Roman"/>
          <w:i/>
          <w:iCs/>
          <w:color w:val="FF0000"/>
          <w:kern w:val="0"/>
          <w:sz w:val="20"/>
          <w:szCs w:val="20"/>
          <w:u w:val="single"/>
          <w:lang w:val="en-GB" w:eastAsia="ko-KR"/>
          <w14:ligatures w14:val="none"/>
        </w:rPr>
        <w:t>,</w:t>
      </w:r>
      <w:r w:rsidRPr="003459D2">
        <w:rPr>
          <w:rFonts w:ascii="Times New Roman" w:eastAsia="宋体" w:hAnsi="Times New Roman" w:cs="Times New Roman"/>
          <w:i/>
          <w:iCs/>
          <w:color w:val="FF0000"/>
          <w:kern w:val="0"/>
          <w:sz w:val="20"/>
          <w:szCs w:val="20"/>
          <w:u w:val="single"/>
          <w:lang w:val="en-GB" w:eastAsia="ko-KR"/>
          <w14:ligatures w14:val="none"/>
        </w:rPr>
        <w:t xml:space="preserve"> Paging ID Protection</w:t>
      </w:r>
      <w:r w:rsidRPr="003459D2">
        <w:rPr>
          <w:rFonts w:ascii="Times New Roman" w:eastAsia="宋体" w:hAnsi="Times New Roman" w:cs="Times New Roman"/>
          <w:kern w:val="0"/>
          <w:sz w:val="20"/>
          <w:szCs w:val="20"/>
          <w:lang w:val="en-GB" w:eastAsia="ko-KR"/>
          <w14:ligatures w14:val="none"/>
        </w:rPr>
        <w:t xml:space="preserve"> and </w:t>
      </w:r>
      <w:r w:rsidRPr="003459D2">
        <w:rPr>
          <w:rFonts w:ascii="Times New Roman" w:eastAsia="宋体" w:hAnsi="Times New Roman" w:cs="Times New Roman"/>
          <w:i/>
          <w:iCs/>
          <w:kern w:val="0"/>
          <w:sz w:val="20"/>
          <w:szCs w:val="20"/>
          <w:lang w:val="en-GB" w:eastAsia="ko-KR"/>
          <w14:ligatures w14:val="none"/>
        </w:rPr>
        <w:t>Length of Paging ID</w:t>
      </w:r>
      <w:r w:rsidRPr="003459D2">
        <w:rPr>
          <w:rFonts w:ascii="Times New Roman" w:eastAsia="宋体" w:hAnsi="Times New Roman" w:cs="Times New Roman"/>
          <w:kern w:val="0"/>
          <w:sz w:val="20"/>
          <w:szCs w:val="20"/>
          <w:lang w:val="en-GB" w:eastAsia="ko-KR"/>
          <w14:ligatures w14:val="none"/>
        </w:rPr>
        <w:t xml:space="preserve"> fields are present </w:t>
      </w:r>
      <w:r w:rsidRPr="003459D2">
        <w:rPr>
          <w:rFonts w:ascii="Times New Roman" w:eastAsia="宋体" w:hAnsi="Times New Roman" w:cs="Times New Roman"/>
          <w:kern w:val="0"/>
          <w:sz w:val="20"/>
          <w:szCs w:val="20"/>
          <w:lang w:val="en-GB" w:eastAsia="en-US"/>
          <w14:ligatures w14:val="none"/>
        </w:rPr>
        <w:t>(when set to 1</w:t>
      </w:r>
      <w:r w:rsidRPr="003459D2">
        <w:rPr>
          <w:rFonts w:ascii="Times New Roman" w:eastAsia="宋体" w:hAnsi="Times New Roman" w:cs="Times New Roman"/>
          <w:kern w:val="0"/>
          <w:sz w:val="20"/>
          <w:szCs w:val="20"/>
          <w:lang w:val="en-GB" w:eastAsia="ko-KR"/>
          <w14:ligatures w14:val="none"/>
        </w:rPr>
        <w:t xml:space="preserve">) or absent </w:t>
      </w:r>
      <w:r w:rsidRPr="003459D2">
        <w:rPr>
          <w:rFonts w:ascii="Times New Roman" w:eastAsia="宋体" w:hAnsi="Times New Roman" w:cs="Times New Roman"/>
          <w:kern w:val="0"/>
          <w:sz w:val="20"/>
          <w:szCs w:val="20"/>
          <w:lang w:val="en-GB" w:eastAsia="en-US"/>
          <w14:ligatures w14:val="none"/>
        </w:rPr>
        <w:t>(when set to 0)</w:t>
      </w:r>
      <w:r w:rsidRPr="003459D2">
        <w:rPr>
          <w:rFonts w:ascii="Times New Roman" w:eastAsia="宋体" w:hAnsi="Times New Roman" w:cs="Times New Roman"/>
          <w:kern w:val="0"/>
          <w:sz w:val="20"/>
          <w:szCs w:val="20"/>
          <w:lang w:val="en-GB" w:eastAsia="ko-KR"/>
          <w14:ligatures w14:val="none"/>
        </w:rPr>
        <w:t>.</w:t>
      </w:r>
      <w:bookmarkEnd w:id="21"/>
      <w:r w:rsidRPr="003459D2">
        <w:rPr>
          <w:rFonts w:ascii="Times New Roman" w:eastAsia="宋体" w:hAnsi="Times New Roman" w:cs="Times New Roman"/>
          <w:kern w:val="0"/>
          <w:sz w:val="20"/>
          <w:szCs w:val="20"/>
          <w:lang w:val="en-GB" w:eastAsia="ko-KR"/>
          <w14:ligatures w14:val="none"/>
        </w:rPr>
        <w:t xml:space="preserve"> The length of the field is 1 bit.</w:t>
      </w:r>
    </w:p>
    <w:p w14:paraId="5264C258" w14:textId="452D95DA" w:rsidR="003459D2" w:rsidRPr="003459D2" w:rsidRDefault="003459D2" w:rsidP="003459D2">
      <w:pPr>
        <w:spacing w:after="180" w:line="240" w:lineRule="auto"/>
        <w:ind w:left="568" w:hanging="284"/>
        <w:rPr>
          <w:rFonts w:ascii="Times New Roman" w:eastAsia="宋体" w:hAnsi="Times New Roman" w:cs="Times New Roman"/>
          <w:color w:val="FF0000"/>
          <w:kern w:val="0"/>
          <w:sz w:val="20"/>
          <w:szCs w:val="20"/>
          <w:u w:val="single"/>
          <w:lang w:val="en-GB" w:eastAsia="ko-KR"/>
          <w14:ligatures w14:val="none"/>
        </w:rPr>
      </w:pPr>
      <w:r w:rsidRPr="003459D2">
        <w:rPr>
          <w:rFonts w:ascii="Times New Roman" w:eastAsia="宋体" w:hAnsi="Times New Roman" w:cs="Times New Roman"/>
          <w:color w:val="FF0000"/>
          <w:kern w:val="0"/>
          <w:sz w:val="20"/>
          <w:szCs w:val="20"/>
          <w:u w:val="single"/>
          <w:lang w:val="en-GB" w:eastAsia="ko-KR"/>
          <w14:ligatures w14:val="none"/>
        </w:rPr>
        <w:t>-</w:t>
      </w:r>
      <w:r w:rsidRPr="003459D2">
        <w:rPr>
          <w:rFonts w:ascii="Times New Roman" w:eastAsia="宋体" w:hAnsi="Times New Roman" w:cs="Times New Roman"/>
          <w:color w:val="FF0000"/>
          <w:kern w:val="0"/>
          <w:sz w:val="20"/>
          <w:szCs w:val="20"/>
          <w:u w:val="single"/>
          <w:lang w:val="en-GB" w:eastAsia="ko-KR"/>
          <w14:ligatures w14:val="none"/>
        </w:rPr>
        <w:tab/>
      </w:r>
      <w:r w:rsidRPr="003459D2">
        <w:rPr>
          <w:rFonts w:ascii="Times New Roman" w:eastAsia="宋体" w:hAnsi="Times New Roman" w:cs="Times New Roman"/>
          <w:i/>
          <w:iCs/>
          <w:color w:val="FF0000"/>
          <w:kern w:val="0"/>
          <w:sz w:val="20"/>
          <w:szCs w:val="20"/>
          <w:u w:val="single"/>
          <w:lang w:val="en-GB" w:eastAsia="ko-KR"/>
          <w14:ligatures w14:val="none"/>
        </w:rPr>
        <w:t>Paging ID Type</w:t>
      </w:r>
      <w:r w:rsidRPr="003459D2">
        <w:rPr>
          <w:rFonts w:ascii="Times New Roman" w:eastAsia="宋体" w:hAnsi="Times New Roman" w:cs="Times New Roman"/>
          <w:color w:val="FF0000"/>
          <w:kern w:val="0"/>
          <w:sz w:val="20"/>
          <w:szCs w:val="20"/>
          <w:u w:val="single"/>
          <w:lang w:val="en-GB" w:eastAsia="ko-KR"/>
          <w14:ligatures w14:val="none"/>
        </w:rPr>
        <w:t>: If present</w:t>
      </w:r>
      <w:r w:rsidR="008701CE" w:rsidRPr="003459D2">
        <w:rPr>
          <w:rFonts w:ascii="Times New Roman" w:eastAsia="宋体" w:hAnsi="Times New Roman" w:cs="Times New Roman"/>
          <w:color w:val="FF0000"/>
          <w:kern w:val="0"/>
          <w:sz w:val="20"/>
          <w:szCs w:val="20"/>
          <w:u w:val="single"/>
          <w:lang w:val="en-GB" w:eastAsia="ko-KR"/>
          <w14:ligatures w14:val="none"/>
        </w:rPr>
        <w:t xml:space="preserve">, </w:t>
      </w:r>
      <w:r w:rsidR="008701CE">
        <w:rPr>
          <w:rFonts w:ascii="Times New Roman" w:eastAsia="宋体" w:hAnsi="Times New Roman" w:cs="Times New Roman"/>
          <w:color w:val="FF0000"/>
          <w:kern w:val="0"/>
          <w:sz w:val="20"/>
          <w:szCs w:val="20"/>
          <w:u w:val="single"/>
          <w:lang w:val="en-GB" w:eastAsia="ko-KR"/>
          <w14:ligatures w14:val="none"/>
        </w:rPr>
        <w:t>t</w:t>
      </w:r>
      <w:r w:rsidR="008701CE" w:rsidRPr="008701CE">
        <w:rPr>
          <w:rFonts w:ascii="Times New Roman" w:eastAsia="宋体" w:hAnsi="Times New Roman" w:cs="Times New Roman"/>
          <w:color w:val="FF0000"/>
          <w:kern w:val="0"/>
          <w:sz w:val="20"/>
          <w:szCs w:val="20"/>
          <w:u w:val="single"/>
          <w:lang w:val="en-GB" w:eastAsia="ko-KR"/>
          <w14:ligatures w14:val="none"/>
        </w:rPr>
        <w:t xml:space="preserve">his field indicates </w:t>
      </w:r>
      <w:r w:rsidR="008701CE">
        <w:rPr>
          <w:rFonts w:ascii="Times New Roman" w:eastAsia="宋体" w:hAnsi="Times New Roman" w:cs="Times New Roman"/>
          <w:color w:val="FF0000"/>
          <w:kern w:val="0"/>
          <w:sz w:val="20"/>
          <w:szCs w:val="20"/>
          <w:u w:val="single"/>
          <w:lang w:val="en-GB" w:eastAsia="ko-KR"/>
          <w14:ligatures w14:val="none"/>
        </w:rPr>
        <w:t xml:space="preserve">which </w:t>
      </w:r>
      <w:r w:rsidR="008701CE" w:rsidRPr="003459D2">
        <w:rPr>
          <w:rFonts w:ascii="Times New Roman" w:eastAsia="宋体" w:hAnsi="Times New Roman" w:cs="Times New Roman"/>
          <w:color w:val="FF0000"/>
          <w:kern w:val="0"/>
          <w:sz w:val="20"/>
          <w:szCs w:val="20"/>
          <w:u w:val="single"/>
          <w:lang w:val="en-GB" w:eastAsia="ko-KR"/>
          <w14:ligatures w14:val="none"/>
        </w:rPr>
        <w:t xml:space="preserve">is contained </w:t>
      </w:r>
      <w:r w:rsidR="008701CE">
        <w:rPr>
          <w:rFonts w:ascii="Times New Roman" w:eastAsia="宋体" w:hAnsi="Times New Roman" w:cs="Times New Roman"/>
          <w:color w:val="FF0000"/>
          <w:kern w:val="0"/>
          <w:sz w:val="20"/>
          <w:szCs w:val="20"/>
          <w:u w:val="single"/>
          <w:lang w:val="en-GB" w:eastAsia="ko-KR"/>
          <w14:ligatures w14:val="none"/>
        </w:rPr>
        <w:t xml:space="preserve">in the </w:t>
      </w:r>
      <w:r w:rsidR="008701CE" w:rsidRPr="008701CE">
        <w:rPr>
          <w:rFonts w:ascii="Times New Roman" w:eastAsia="宋体" w:hAnsi="Times New Roman" w:cs="Times New Roman"/>
          <w:i/>
          <w:iCs/>
          <w:color w:val="FF0000"/>
          <w:kern w:val="0"/>
          <w:sz w:val="20"/>
          <w:szCs w:val="20"/>
          <w:u w:val="single"/>
          <w:lang w:val="en-GB" w:eastAsia="ko-KR"/>
          <w14:ligatures w14:val="none"/>
        </w:rPr>
        <w:t>Paging ID</w:t>
      </w:r>
      <w:r w:rsidR="008701CE" w:rsidRPr="008701CE">
        <w:rPr>
          <w:rFonts w:ascii="Times New Roman" w:eastAsia="宋体" w:hAnsi="Times New Roman" w:cs="Times New Roman"/>
          <w:color w:val="FF0000"/>
          <w:kern w:val="0"/>
          <w:sz w:val="20"/>
          <w:szCs w:val="20"/>
          <w:u w:val="single"/>
          <w:lang w:val="en-GB" w:eastAsia="ko-KR"/>
          <w14:ligatures w14:val="none"/>
        </w:rPr>
        <w:t xml:space="preserve"> </w:t>
      </w:r>
      <w:r w:rsidR="008701CE">
        <w:rPr>
          <w:rFonts w:ascii="Times New Roman" w:eastAsia="宋体" w:hAnsi="Times New Roman" w:cs="Times New Roman"/>
          <w:color w:val="FF0000"/>
          <w:kern w:val="0"/>
          <w:sz w:val="20"/>
          <w:szCs w:val="20"/>
          <w:u w:val="single"/>
          <w:lang w:val="en-GB" w:eastAsia="ko-KR"/>
          <w14:ligatures w14:val="none"/>
        </w:rPr>
        <w:t xml:space="preserve">field. Bit </w:t>
      </w:r>
      <w:r w:rsidR="00A46451">
        <w:rPr>
          <w:rFonts w:ascii="Times New Roman" w:eastAsia="宋体" w:hAnsi="Times New Roman" w:cs="Times New Roman"/>
          <w:color w:val="FF0000"/>
          <w:kern w:val="0"/>
          <w:sz w:val="20"/>
          <w:szCs w:val="20"/>
          <w:u w:val="single"/>
          <w:lang w:val="en-GB" w:eastAsia="ko-KR"/>
          <w14:ligatures w14:val="none"/>
        </w:rPr>
        <w:t>value 0</w:t>
      </w:r>
      <w:r w:rsidRPr="003459D2">
        <w:rPr>
          <w:rFonts w:ascii="Times New Roman" w:eastAsia="宋体" w:hAnsi="Times New Roman" w:cs="Times New Roman"/>
          <w:color w:val="FF0000"/>
          <w:kern w:val="0"/>
          <w:sz w:val="20"/>
          <w:szCs w:val="20"/>
          <w:u w:val="single"/>
          <w:lang w:val="en-GB" w:eastAsia="ko-KR"/>
          <w14:ligatures w14:val="none"/>
        </w:rPr>
        <w:t xml:space="preserve"> indicates AIoT Device Permanent Identifier is contained</w:t>
      </w:r>
      <w:r w:rsidR="00A46451">
        <w:rPr>
          <w:rFonts w:ascii="Times New Roman" w:eastAsia="宋体" w:hAnsi="Times New Roman" w:cs="Times New Roman"/>
          <w:color w:val="FF0000"/>
          <w:kern w:val="0"/>
          <w:sz w:val="20"/>
          <w:szCs w:val="20"/>
          <w:u w:val="single"/>
          <w:lang w:val="en-GB" w:eastAsia="en-US"/>
          <w14:ligatures w14:val="none"/>
        </w:rPr>
        <w:t xml:space="preserve">, and </w:t>
      </w:r>
      <w:r w:rsidR="00A46451">
        <w:rPr>
          <w:rFonts w:ascii="Times New Roman" w:eastAsia="宋体" w:hAnsi="Times New Roman" w:cs="Times New Roman"/>
          <w:color w:val="FF0000"/>
          <w:kern w:val="0"/>
          <w:sz w:val="20"/>
          <w:szCs w:val="20"/>
          <w:u w:val="single"/>
          <w:lang w:val="en-GB" w:eastAsia="ko-KR"/>
          <w14:ligatures w14:val="none"/>
        </w:rPr>
        <w:t>bit value 1</w:t>
      </w:r>
      <w:r w:rsidR="00A46451" w:rsidRPr="003459D2">
        <w:rPr>
          <w:rFonts w:ascii="Times New Roman" w:eastAsia="宋体" w:hAnsi="Times New Roman" w:cs="Times New Roman"/>
          <w:color w:val="FF0000"/>
          <w:kern w:val="0"/>
          <w:sz w:val="20"/>
          <w:szCs w:val="20"/>
          <w:u w:val="single"/>
          <w:lang w:val="en-GB" w:eastAsia="ko-KR"/>
          <w14:ligatures w14:val="none"/>
        </w:rPr>
        <w:t xml:space="preserve"> indicates </w:t>
      </w:r>
      <w:r w:rsidR="00A46451" w:rsidRPr="003459D2">
        <w:rPr>
          <w:rFonts w:ascii="Times New Roman" w:eastAsia="宋体" w:hAnsi="Times New Roman" w:cs="Times New Roman"/>
          <w:color w:val="FF0000"/>
          <w:kern w:val="0"/>
          <w:sz w:val="20"/>
          <w:szCs w:val="20"/>
          <w:u w:val="single"/>
          <w:lang w:eastAsia="ko-KR"/>
          <w14:ligatures w14:val="none"/>
        </w:rPr>
        <w:t>Filtering Information</w:t>
      </w:r>
      <w:r w:rsidR="00A46451" w:rsidRPr="003459D2">
        <w:rPr>
          <w:rFonts w:ascii="Times New Roman" w:eastAsia="宋体" w:hAnsi="Times New Roman" w:cs="Times New Roman"/>
          <w:color w:val="FF0000"/>
          <w:kern w:val="0"/>
          <w:sz w:val="20"/>
          <w:szCs w:val="20"/>
          <w:u w:val="single"/>
          <w:lang w:val="en-GB" w:eastAsia="ko-KR"/>
          <w14:ligatures w14:val="none"/>
        </w:rPr>
        <w:t xml:space="preserve"> is contained </w:t>
      </w:r>
      <w:r w:rsidRPr="003459D2">
        <w:rPr>
          <w:rFonts w:ascii="Times New Roman" w:eastAsia="宋体" w:hAnsi="Times New Roman" w:cs="Times New Roman"/>
          <w:color w:val="FF0000"/>
          <w:kern w:val="0"/>
          <w:sz w:val="20"/>
          <w:szCs w:val="20"/>
          <w:u w:val="single"/>
          <w:lang w:val="en-GB" w:eastAsia="ko-KR"/>
          <w14:ligatures w14:val="none"/>
        </w:rPr>
        <w:t>(as defined in TS 23.369 [4], clause 5 and TS 23.003 [5]). This field is 1 bit.</w:t>
      </w:r>
    </w:p>
    <w:p w14:paraId="60B5037D" w14:textId="73757307" w:rsidR="003459D2" w:rsidRPr="003459D2" w:rsidRDefault="003459D2" w:rsidP="003459D2">
      <w:pPr>
        <w:spacing w:after="180" w:line="240" w:lineRule="auto"/>
        <w:ind w:left="568" w:hanging="284"/>
        <w:rPr>
          <w:rFonts w:ascii="Times New Roman" w:eastAsia="宋体" w:hAnsi="Times New Roman" w:cs="Times New Roman"/>
          <w:color w:val="FF0000"/>
          <w:kern w:val="0"/>
          <w:sz w:val="20"/>
          <w:szCs w:val="20"/>
          <w:u w:val="single"/>
          <w:lang w:val="en-GB" w:eastAsia="ko-KR"/>
          <w14:ligatures w14:val="none"/>
        </w:rPr>
      </w:pPr>
      <w:r w:rsidRPr="003459D2">
        <w:rPr>
          <w:rFonts w:ascii="Times New Roman" w:eastAsia="宋体" w:hAnsi="Times New Roman" w:cs="Times New Roman"/>
          <w:color w:val="FF0000"/>
          <w:kern w:val="0"/>
          <w:sz w:val="20"/>
          <w:szCs w:val="20"/>
          <w:u w:val="single"/>
          <w:lang w:val="en-GB" w:eastAsia="ko-KR"/>
          <w14:ligatures w14:val="none"/>
        </w:rPr>
        <w:t>-</w:t>
      </w:r>
      <w:r w:rsidRPr="003459D2">
        <w:rPr>
          <w:rFonts w:ascii="Times New Roman" w:eastAsia="宋体" w:hAnsi="Times New Roman" w:cs="Times New Roman"/>
          <w:color w:val="FF0000"/>
          <w:kern w:val="0"/>
          <w:sz w:val="20"/>
          <w:szCs w:val="20"/>
          <w:u w:val="single"/>
          <w:lang w:val="en-GB" w:eastAsia="ko-KR"/>
          <w14:ligatures w14:val="none"/>
        </w:rPr>
        <w:tab/>
      </w:r>
      <w:r w:rsidRPr="003459D2">
        <w:rPr>
          <w:rFonts w:ascii="Times New Roman" w:eastAsia="宋体" w:hAnsi="Times New Roman" w:cs="Times New Roman"/>
          <w:i/>
          <w:iCs/>
          <w:color w:val="FF0000"/>
          <w:kern w:val="0"/>
          <w:sz w:val="20"/>
          <w:szCs w:val="20"/>
          <w:u w:val="single"/>
          <w:lang w:val="en-GB" w:eastAsia="ko-KR"/>
          <w14:ligatures w14:val="none"/>
        </w:rPr>
        <w:t>Paging ID Protection</w:t>
      </w:r>
      <w:r w:rsidRPr="003459D2">
        <w:rPr>
          <w:rFonts w:ascii="Times New Roman" w:eastAsia="宋体" w:hAnsi="Times New Roman" w:cs="Times New Roman"/>
          <w:color w:val="FF0000"/>
          <w:kern w:val="0"/>
          <w:sz w:val="20"/>
          <w:szCs w:val="20"/>
          <w:u w:val="single"/>
          <w:lang w:val="en-GB" w:eastAsia="ko-KR"/>
          <w14:ligatures w14:val="none"/>
        </w:rPr>
        <w:t xml:space="preserve">: If present, </w:t>
      </w:r>
      <w:r w:rsidR="008701CE">
        <w:rPr>
          <w:rFonts w:ascii="Times New Roman" w:eastAsia="宋体" w:hAnsi="Times New Roman" w:cs="Times New Roman"/>
          <w:color w:val="FF0000"/>
          <w:kern w:val="0"/>
          <w:sz w:val="20"/>
          <w:szCs w:val="20"/>
          <w:u w:val="single"/>
          <w:lang w:val="en-GB" w:eastAsia="ko-KR"/>
          <w14:ligatures w14:val="none"/>
        </w:rPr>
        <w:t>t</w:t>
      </w:r>
      <w:r w:rsidR="008701CE" w:rsidRPr="008701CE">
        <w:rPr>
          <w:rFonts w:ascii="Times New Roman" w:eastAsia="宋体" w:hAnsi="Times New Roman" w:cs="Times New Roman"/>
          <w:color w:val="FF0000"/>
          <w:kern w:val="0"/>
          <w:sz w:val="20"/>
          <w:szCs w:val="20"/>
          <w:u w:val="single"/>
          <w:lang w:val="en-GB" w:eastAsia="ko-KR"/>
          <w14:ligatures w14:val="none"/>
        </w:rPr>
        <w:t xml:space="preserve">his field indicates </w:t>
      </w:r>
      <w:r w:rsidR="008701CE">
        <w:rPr>
          <w:rFonts w:ascii="Times New Roman" w:eastAsia="宋体" w:hAnsi="Times New Roman" w:cs="Times New Roman"/>
          <w:color w:val="FF0000"/>
          <w:kern w:val="0"/>
          <w:sz w:val="20"/>
          <w:szCs w:val="20"/>
          <w:u w:val="single"/>
          <w:lang w:val="en-GB" w:eastAsia="ko-KR"/>
          <w14:ligatures w14:val="none"/>
        </w:rPr>
        <w:t xml:space="preserve">whether </w:t>
      </w:r>
      <w:r w:rsidRPr="003459D2">
        <w:rPr>
          <w:rFonts w:ascii="Times New Roman" w:eastAsia="宋体" w:hAnsi="Times New Roman" w:cs="Times New Roman"/>
          <w:color w:val="FF0000"/>
          <w:kern w:val="0"/>
          <w:sz w:val="20"/>
          <w:szCs w:val="20"/>
          <w:u w:val="single"/>
          <w:lang w:val="en-GB" w:eastAsia="ko-KR"/>
          <w14:ligatures w14:val="none"/>
        </w:rPr>
        <w:t xml:space="preserve">protection for inventory with filtering information </w:t>
      </w:r>
      <w:r w:rsidR="00A46451">
        <w:rPr>
          <w:rFonts w:ascii="Times New Roman" w:eastAsia="宋体" w:hAnsi="Times New Roman" w:cs="Times New Roman"/>
          <w:color w:val="FF0000"/>
          <w:kern w:val="0"/>
          <w:sz w:val="20"/>
          <w:szCs w:val="20"/>
          <w:u w:val="single"/>
          <w:lang w:val="en-GB" w:eastAsia="ko-KR"/>
          <w14:ligatures w14:val="none"/>
        </w:rPr>
        <w:t xml:space="preserve">when </w:t>
      </w:r>
      <w:r w:rsidR="00A46451" w:rsidRPr="003459D2">
        <w:rPr>
          <w:rFonts w:ascii="Times New Roman" w:eastAsia="宋体" w:hAnsi="Times New Roman" w:cs="Times New Roman"/>
          <w:color w:val="FF0000"/>
          <w:kern w:val="0"/>
          <w:sz w:val="20"/>
          <w:szCs w:val="20"/>
          <w:u w:val="single"/>
          <w:lang w:eastAsia="ko-KR"/>
          <w14:ligatures w14:val="none"/>
        </w:rPr>
        <w:t>Filtering Information</w:t>
      </w:r>
      <w:r w:rsidR="00A46451" w:rsidRPr="003459D2">
        <w:rPr>
          <w:rFonts w:ascii="Times New Roman" w:eastAsia="宋体" w:hAnsi="Times New Roman" w:cs="Times New Roman"/>
          <w:color w:val="FF0000"/>
          <w:kern w:val="0"/>
          <w:sz w:val="20"/>
          <w:szCs w:val="20"/>
          <w:u w:val="single"/>
          <w:lang w:val="en-GB" w:eastAsia="ko-KR"/>
          <w14:ligatures w14:val="none"/>
        </w:rPr>
        <w:t xml:space="preserve"> is contained in </w:t>
      </w:r>
      <w:r w:rsidR="00A46451" w:rsidRPr="003459D2">
        <w:rPr>
          <w:rFonts w:ascii="Times New Roman" w:eastAsia="宋体" w:hAnsi="Times New Roman" w:cs="Times New Roman"/>
          <w:i/>
          <w:iCs/>
          <w:color w:val="FF0000"/>
          <w:kern w:val="0"/>
          <w:sz w:val="20"/>
          <w:szCs w:val="20"/>
          <w:u w:val="single"/>
          <w:lang w:val="en-GB" w:eastAsia="ko-KR"/>
          <w14:ligatures w14:val="none"/>
        </w:rPr>
        <w:t>Paging ID</w:t>
      </w:r>
      <w:r w:rsidR="00A46451" w:rsidRPr="003459D2">
        <w:rPr>
          <w:rFonts w:ascii="Times New Roman" w:eastAsia="宋体" w:hAnsi="Times New Roman" w:cs="Times New Roman"/>
          <w:color w:val="FF0000"/>
          <w:kern w:val="0"/>
          <w:sz w:val="20"/>
          <w:szCs w:val="20"/>
          <w:u w:val="single"/>
          <w:lang w:val="en-GB" w:eastAsia="en-US"/>
          <w14:ligatures w14:val="none"/>
        </w:rPr>
        <w:t xml:space="preserve"> field </w:t>
      </w:r>
      <w:r w:rsidRPr="003459D2">
        <w:rPr>
          <w:rFonts w:ascii="Times New Roman" w:eastAsia="宋体" w:hAnsi="Times New Roman" w:cs="Times New Roman"/>
          <w:color w:val="FF0000"/>
          <w:kern w:val="0"/>
          <w:sz w:val="20"/>
          <w:szCs w:val="20"/>
          <w:u w:val="single"/>
          <w:lang w:val="en-GB" w:eastAsia="ko-KR"/>
          <w14:ligatures w14:val="none"/>
        </w:rPr>
        <w:t xml:space="preserve">or protection with Temp ID update during Individual inventory </w:t>
      </w:r>
      <w:r w:rsidR="00A46451">
        <w:rPr>
          <w:rFonts w:ascii="Times New Roman" w:eastAsia="宋体" w:hAnsi="Times New Roman" w:cs="Times New Roman"/>
          <w:color w:val="FF0000"/>
          <w:kern w:val="0"/>
          <w:sz w:val="20"/>
          <w:szCs w:val="20"/>
          <w:u w:val="single"/>
          <w:lang w:val="en-GB" w:eastAsia="ko-KR"/>
          <w14:ligatures w14:val="none"/>
        </w:rPr>
        <w:t>when</w:t>
      </w:r>
      <w:r w:rsidR="00A46451" w:rsidRPr="00A46451">
        <w:rPr>
          <w:rFonts w:ascii="Times New Roman" w:eastAsia="宋体" w:hAnsi="Times New Roman" w:cs="Times New Roman"/>
          <w:color w:val="FF0000"/>
          <w:kern w:val="0"/>
          <w:sz w:val="20"/>
          <w:szCs w:val="20"/>
          <w:u w:val="single"/>
          <w:lang w:val="en-GB" w:eastAsia="ko-KR"/>
          <w14:ligatures w14:val="none"/>
        </w:rPr>
        <w:t xml:space="preserve"> </w:t>
      </w:r>
      <w:r w:rsidR="00A46451" w:rsidRPr="003459D2">
        <w:rPr>
          <w:rFonts w:ascii="Times New Roman" w:eastAsia="宋体" w:hAnsi="Times New Roman" w:cs="Times New Roman"/>
          <w:color w:val="FF0000"/>
          <w:kern w:val="0"/>
          <w:sz w:val="20"/>
          <w:szCs w:val="20"/>
          <w:u w:val="single"/>
          <w:lang w:val="en-GB" w:eastAsia="ko-KR"/>
          <w14:ligatures w14:val="none"/>
        </w:rPr>
        <w:t xml:space="preserve">AIoT Device Permanent Identifier is contained in </w:t>
      </w:r>
      <w:r w:rsidR="00A46451" w:rsidRPr="003459D2">
        <w:rPr>
          <w:rFonts w:ascii="Times New Roman" w:eastAsia="宋体" w:hAnsi="Times New Roman" w:cs="Times New Roman"/>
          <w:i/>
          <w:iCs/>
          <w:color w:val="FF0000"/>
          <w:kern w:val="0"/>
          <w:sz w:val="20"/>
          <w:szCs w:val="20"/>
          <w:u w:val="single"/>
          <w:lang w:val="en-GB" w:eastAsia="ko-KR"/>
          <w14:ligatures w14:val="none"/>
        </w:rPr>
        <w:t>Paging ID</w:t>
      </w:r>
      <w:r w:rsidR="00A46451" w:rsidRPr="003459D2">
        <w:rPr>
          <w:rFonts w:ascii="Times New Roman" w:eastAsia="宋体" w:hAnsi="Times New Roman" w:cs="Times New Roman"/>
          <w:color w:val="FF0000"/>
          <w:kern w:val="0"/>
          <w:sz w:val="20"/>
          <w:szCs w:val="20"/>
          <w:u w:val="single"/>
          <w:lang w:val="en-GB" w:eastAsia="en-US"/>
          <w14:ligatures w14:val="none"/>
        </w:rPr>
        <w:t xml:space="preserve"> field</w:t>
      </w:r>
      <w:r w:rsidR="00A46451">
        <w:rPr>
          <w:rFonts w:ascii="Times New Roman" w:eastAsia="宋体" w:hAnsi="Times New Roman" w:cs="Times New Roman"/>
          <w:color w:val="FF0000"/>
          <w:kern w:val="0"/>
          <w:sz w:val="20"/>
          <w:szCs w:val="20"/>
          <w:u w:val="single"/>
          <w:lang w:val="en-GB" w:eastAsia="ko-KR"/>
          <w14:ligatures w14:val="none"/>
        </w:rPr>
        <w:t xml:space="preserve"> </w:t>
      </w:r>
      <w:r w:rsidRPr="003459D2">
        <w:rPr>
          <w:rFonts w:ascii="Times New Roman" w:eastAsia="宋体" w:hAnsi="Times New Roman" w:cs="Times New Roman"/>
          <w:color w:val="FF0000"/>
          <w:kern w:val="0"/>
          <w:sz w:val="20"/>
          <w:szCs w:val="20"/>
          <w:u w:val="single"/>
          <w:lang w:val="en-GB" w:eastAsia="ko-KR"/>
          <w14:ligatures w14:val="none"/>
        </w:rPr>
        <w:t xml:space="preserve">is applied (as defined in TS 33.369 [6]). </w:t>
      </w:r>
      <w:r w:rsidR="008701CE">
        <w:rPr>
          <w:rFonts w:ascii="Times New Roman" w:eastAsia="宋体" w:hAnsi="Times New Roman" w:cs="Times New Roman"/>
          <w:color w:val="FF0000"/>
          <w:kern w:val="0"/>
          <w:sz w:val="20"/>
          <w:szCs w:val="20"/>
          <w:u w:val="single"/>
          <w:lang w:val="en-GB" w:eastAsia="ko-KR"/>
          <w14:ligatures w14:val="none"/>
        </w:rPr>
        <w:t>Bit value 0</w:t>
      </w:r>
      <w:r w:rsidR="008701CE" w:rsidRPr="003459D2">
        <w:rPr>
          <w:rFonts w:ascii="Times New Roman" w:eastAsia="宋体" w:hAnsi="Times New Roman" w:cs="Times New Roman"/>
          <w:color w:val="FF0000"/>
          <w:kern w:val="0"/>
          <w:sz w:val="20"/>
          <w:szCs w:val="20"/>
          <w:u w:val="single"/>
          <w:lang w:val="en-GB" w:eastAsia="ko-KR"/>
          <w14:ligatures w14:val="none"/>
        </w:rPr>
        <w:t xml:space="preserve"> indicates</w:t>
      </w:r>
      <w:r w:rsidR="008701CE">
        <w:rPr>
          <w:rFonts w:ascii="Times New Roman" w:eastAsia="宋体" w:hAnsi="Times New Roman" w:cs="Times New Roman"/>
          <w:color w:val="FF0000"/>
          <w:kern w:val="0"/>
          <w:sz w:val="20"/>
          <w:szCs w:val="20"/>
          <w:u w:val="single"/>
          <w:lang w:val="en-GB" w:eastAsia="ko-KR"/>
          <w14:ligatures w14:val="none"/>
        </w:rPr>
        <w:t xml:space="preserve"> the protection is not applied, and bit value 1</w:t>
      </w:r>
      <w:r w:rsidR="008701CE" w:rsidRPr="003459D2">
        <w:rPr>
          <w:rFonts w:ascii="Times New Roman" w:eastAsia="宋体" w:hAnsi="Times New Roman" w:cs="Times New Roman"/>
          <w:color w:val="FF0000"/>
          <w:kern w:val="0"/>
          <w:sz w:val="20"/>
          <w:szCs w:val="20"/>
          <w:u w:val="single"/>
          <w:lang w:val="en-GB" w:eastAsia="ko-KR"/>
          <w14:ligatures w14:val="none"/>
        </w:rPr>
        <w:t xml:space="preserve"> indicates</w:t>
      </w:r>
      <w:r w:rsidR="008701CE">
        <w:rPr>
          <w:rFonts w:ascii="Times New Roman" w:eastAsia="宋体" w:hAnsi="Times New Roman" w:cs="Times New Roman"/>
          <w:color w:val="FF0000"/>
          <w:kern w:val="0"/>
          <w:sz w:val="20"/>
          <w:szCs w:val="20"/>
          <w:u w:val="single"/>
          <w:lang w:val="en-GB" w:eastAsia="ko-KR"/>
          <w14:ligatures w14:val="none"/>
        </w:rPr>
        <w:t xml:space="preserve"> the protection is applied. </w:t>
      </w:r>
      <w:r w:rsidRPr="003459D2">
        <w:rPr>
          <w:rFonts w:ascii="Times New Roman" w:eastAsia="宋体" w:hAnsi="Times New Roman" w:cs="Times New Roman"/>
          <w:color w:val="FF0000"/>
          <w:kern w:val="0"/>
          <w:sz w:val="20"/>
          <w:szCs w:val="20"/>
          <w:u w:val="single"/>
          <w:lang w:val="en-GB" w:eastAsia="ko-KR"/>
          <w14:ligatures w14:val="none"/>
        </w:rPr>
        <w:t>This field is 1 bit.</w:t>
      </w:r>
    </w:p>
    <w:p w14:paraId="2C7DB2C4"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lastRenderedPageBreak/>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Paging ID Length</w:t>
      </w:r>
      <w:r w:rsidRPr="003459D2">
        <w:rPr>
          <w:rFonts w:ascii="Times New Roman" w:eastAsia="宋体" w:hAnsi="Times New Roman" w:cs="Times New Roman"/>
          <w:kern w:val="0"/>
          <w:sz w:val="20"/>
          <w:szCs w:val="20"/>
          <w:lang w:val="en-GB" w:eastAsia="ko-KR"/>
          <w14:ligatures w14:val="none"/>
        </w:rPr>
        <w:t xml:space="preserve">: This field indicates the length of the </w:t>
      </w:r>
      <w:r w:rsidRPr="003459D2">
        <w:rPr>
          <w:rFonts w:ascii="Times New Roman" w:eastAsia="宋体" w:hAnsi="Times New Roman" w:cs="Times New Roman"/>
          <w:i/>
          <w:kern w:val="0"/>
          <w:sz w:val="20"/>
          <w:szCs w:val="20"/>
          <w:lang w:val="en-GB" w:eastAsia="en-US"/>
          <w14:ligatures w14:val="none"/>
        </w:rPr>
        <w:t>Paging ID</w:t>
      </w:r>
      <w:r w:rsidRPr="003459D2">
        <w:rPr>
          <w:rFonts w:ascii="Times New Roman" w:eastAsia="宋体" w:hAnsi="Times New Roman" w:cs="Times New Roman"/>
          <w:kern w:val="0"/>
          <w:sz w:val="20"/>
          <w:szCs w:val="20"/>
          <w:lang w:val="en-GB" w:eastAsia="ko-KR"/>
          <w14:ligatures w14:val="none"/>
        </w:rPr>
        <w:t xml:space="preserve"> field in unit of bits when </w:t>
      </w:r>
      <w:r w:rsidRPr="003459D2">
        <w:rPr>
          <w:rFonts w:ascii="Times New Roman" w:eastAsia="宋体" w:hAnsi="Times New Roman" w:cs="Times New Roman"/>
          <w:i/>
          <w:kern w:val="0"/>
          <w:sz w:val="20"/>
          <w:szCs w:val="20"/>
          <w:lang w:val="en-GB" w:eastAsia="en-US"/>
          <w14:ligatures w14:val="none"/>
        </w:rPr>
        <w:t>Paging ID</w:t>
      </w:r>
      <w:r w:rsidRPr="003459D2">
        <w:rPr>
          <w:rFonts w:ascii="Times New Roman" w:eastAsia="宋体" w:hAnsi="Times New Roman" w:cs="Times New Roman"/>
          <w:kern w:val="0"/>
          <w:sz w:val="20"/>
          <w:szCs w:val="20"/>
          <w:lang w:val="en-GB" w:eastAsia="ko-KR"/>
          <w14:ligatures w14:val="none"/>
        </w:rPr>
        <w:t xml:space="preserve"> field is present. If present, the length of the field is 8 bits. </w:t>
      </w:r>
    </w:p>
    <w:p w14:paraId="6D3FC13F"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Paging ID</w:t>
      </w:r>
      <w:r w:rsidRPr="003459D2">
        <w:rPr>
          <w:rFonts w:ascii="Times New Roman" w:eastAsia="宋体" w:hAnsi="Times New Roman" w:cs="Times New Roman"/>
          <w:kern w:val="0"/>
          <w:sz w:val="20"/>
          <w:szCs w:val="20"/>
          <w:lang w:val="en-GB" w:eastAsia="ko-KR"/>
          <w14:ligatures w14:val="none"/>
        </w:rPr>
        <w:t xml:space="preserve">: If present, this field contains </w:t>
      </w:r>
      <w:r w:rsidRPr="003459D2">
        <w:rPr>
          <w:rFonts w:ascii="Times New Roman" w:eastAsia="宋体" w:hAnsi="Times New Roman" w:cs="Times New Roman"/>
          <w:kern w:val="0"/>
          <w:sz w:val="20"/>
          <w:szCs w:val="20"/>
          <w:lang w:val="en-GB" w:eastAsia="en-US"/>
          <w14:ligatures w14:val="none"/>
        </w:rPr>
        <w:t xml:space="preserve">AIoT Identification Information </w:t>
      </w:r>
      <w:r w:rsidRPr="003459D2">
        <w:rPr>
          <w:rFonts w:ascii="Times New Roman" w:eastAsia="宋体" w:hAnsi="Times New Roman" w:cs="Times New Roman"/>
          <w:kern w:val="0"/>
          <w:sz w:val="20"/>
          <w:szCs w:val="20"/>
          <w:lang w:val="en-GB" w:eastAsia="ko-KR"/>
          <w14:ligatures w14:val="none"/>
        </w:rPr>
        <w:t>(as defined in TS 23.369 [4], clause 5 and TS 23.003 [5]). This field is of variable length.</w:t>
      </w:r>
    </w:p>
    <w:p w14:paraId="41E588FE"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Number of Access Occasions</w:t>
      </w:r>
      <w:r w:rsidRPr="003459D2">
        <w:rPr>
          <w:rFonts w:ascii="Times New Roman" w:eastAsia="宋体" w:hAnsi="Times New Roman" w:cs="Times New Roman"/>
          <w:kern w:val="0"/>
          <w:sz w:val="20"/>
          <w:szCs w:val="20"/>
          <w:lang w:val="en-GB" w:eastAsia="ko-KR"/>
          <w14:ligatures w14:val="none"/>
        </w:rPr>
        <w:t xml:space="preserve">: This field indicates the number of access occasions. The length of the field is 4 bits. The value 0 (i.e., 0000) indicates the number of access occasions is </w:t>
      </w:r>
      <w:r w:rsidRPr="003459D2">
        <w:rPr>
          <w:rFonts w:ascii="Times New Roman" w:eastAsia="宋体" w:hAnsi="Times New Roman" w:cs="Times New Roman"/>
          <w:kern w:val="0"/>
          <w:sz w:val="20"/>
          <w:szCs w:val="20"/>
          <w:lang w:val="en-GB" w:eastAsia="en-US"/>
          <w14:ligatures w14:val="none"/>
        </w:rPr>
        <w:t>2</w:t>
      </w:r>
      <w:r w:rsidRPr="003459D2">
        <w:rPr>
          <w:rFonts w:ascii="Times New Roman" w:eastAsia="宋体" w:hAnsi="Times New Roman" w:cs="Times New Roman"/>
          <w:kern w:val="0"/>
          <w:sz w:val="20"/>
          <w:szCs w:val="20"/>
          <w:vertAlign w:val="superscript"/>
          <w:lang w:val="en-GB" w:eastAsia="en-US"/>
          <w14:ligatures w14:val="none"/>
        </w:rPr>
        <w:t>0</w:t>
      </w:r>
      <w:r w:rsidRPr="003459D2">
        <w:rPr>
          <w:rFonts w:ascii="Times New Roman" w:eastAsia="宋体" w:hAnsi="Times New Roman" w:cs="Times New Roman"/>
          <w:kern w:val="0"/>
          <w:sz w:val="20"/>
          <w:szCs w:val="20"/>
          <w:lang w:val="en-GB" w:eastAsia="ko-KR"/>
          <w14:ligatures w14:val="none"/>
        </w:rPr>
        <w:t xml:space="preserve">. The value 1 (i.e., 0001) indicates the number of access occasions is </w:t>
      </w:r>
      <w:r w:rsidRPr="003459D2">
        <w:rPr>
          <w:rFonts w:ascii="Times New Roman" w:eastAsia="宋体" w:hAnsi="Times New Roman" w:cs="Times New Roman"/>
          <w:kern w:val="0"/>
          <w:sz w:val="20"/>
          <w:szCs w:val="20"/>
          <w:lang w:val="en-GB" w:eastAsia="en-US"/>
          <w14:ligatures w14:val="none"/>
        </w:rPr>
        <w:t>2</w:t>
      </w:r>
      <w:r w:rsidRPr="003459D2">
        <w:rPr>
          <w:rFonts w:ascii="Times New Roman" w:eastAsia="宋体" w:hAnsi="Times New Roman" w:cs="Times New Roman"/>
          <w:kern w:val="0"/>
          <w:sz w:val="20"/>
          <w:szCs w:val="20"/>
          <w:vertAlign w:val="superscript"/>
          <w:lang w:val="en-GB" w:eastAsia="en-US"/>
          <w14:ligatures w14:val="none"/>
        </w:rPr>
        <w:t>1</w:t>
      </w:r>
      <w:r w:rsidRPr="003459D2">
        <w:rPr>
          <w:rFonts w:ascii="Times New Roman" w:eastAsia="宋体" w:hAnsi="Times New Roman" w:cs="Times New Roman"/>
          <w:kern w:val="0"/>
          <w:sz w:val="20"/>
          <w:szCs w:val="20"/>
          <w:lang w:val="en-GB" w:eastAsia="ko-KR"/>
          <w14:ligatures w14:val="none"/>
        </w:rPr>
        <w:t xml:space="preserve">. The value 2 (i.e., 0010) indicates the number of access occasions is </w:t>
      </w:r>
      <w:r w:rsidRPr="003459D2">
        <w:rPr>
          <w:rFonts w:ascii="Times New Roman" w:eastAsia="宋体" w:hAnsi="Times New Roman" w:cs="Times New Roman"/>
          <w:kern w:val="0"/>
          <w:sz w:val="20"/>
          <w:szCs w:val="20"/>
          <w:lang w:val="en-GB" w:eastAsia="en-US"/>
          <w14:ligatures w14:val="none"/>
        </w:rPr>
        <w:t>2</w:t>
      </w:r>
      <w:r w:rsidRPr="003459D2">
        <w:rPr>
          <w:rFonts w:ascii="Times New Roman" w:eastAsia="宋体" w:hAnsi="Times New Roman" w:cs="Times New Roman"/>
          <w:kern w:val="0"/>
          <w:sz w:val="20"/>
          <w:szCs w:val="20"/>
          <w:vertAlign w:val="superscript"/>
          <w:lang w:val="en-GB" w:eastAsia="en-US"/>
          <w14:ligatures w14:val="none"/>
        </w:rPr>
        <w:t>2</w:t>
      </w:r>
      <w:r w:rsidRPr="003459D2">
        <w:rPr>
          <w:rFonts w:ascii="Times New Roman" w:eastAsia="宋体" w:hAnsi="Times New Roman" w:cs="Times New Roman"/>
          <w:kern w:val="0"/>
          <w:sz w:val="20"/>
          <w:szCs w:val="20"/>
          <w:lang w:val="en-GB" w:eastAsia="en-US"/>
          <w14:ligatures w14:val="none"/>
        </w:rPr>
        <w:t xml:space="preserve">. </w:t>
      </w:r>
      <w:r w:rsidRPr="003459D2">
        <w:rPr>
          <w:rFonts w:ascii="Times New Roman" w:eastAsia="宋体" w:hAnsi="Times New Roman" w:cs="Times New Roman"/>
          <w:kern w:val="0"/>
          <w:sz w:val="20"/>
          <w:szCs w:val="20"/>
          <w:lang w:val="en-GB" w:eastAsia="ko-KR"/>
          <w14:ligatures w14:val="none"/>
        </w:rPr>
        <w:t xml:space="preserve">And so on. The maximum number of access occasions is </w:t>
      </w:r>
      <w:r w:rsidRPr="003459D2">
        <w:rPr>
          <w:rFonts w:ascii="Times New Roman" w:eastAsia="宋体" w:hAnsi="Times New Roman" w:cs="Times New Roman"/>
          <w:kern w:val="0"/>
          <w:sz w:val="20"/>
          <w:szCs w:val="20"/>
          <w:lang w:val="en-GB" w:eastAsia="en-US"/>
          <w14:ligatures w14:val="none"/>
        </w:rPr>
        <w:t>2</w:t>
      </w:r>
      <w:r w:rsidRPr="003459D2">
        <w:rPr>
          <w:rFonts w:ascii="Times New Roman" w:eastAsia="宋体" w:hAnsi="Times New Roman" w:cs="Times New Roman"/>
          <w:kern w:val="0"/>
          <w:sz w:val="20"/>
          <w:szCs w:val="20"/>
          <w:vertAlign w:val="superscript"/>
          <w:lang w:val="en-GB" w:eastAsia="en-US"/>
          <w14:ligatures w14:val="none"/>
        </w:rPr>
        <w:t xml:space="preserve">15 </w:t>
      </w:r>
      <w:r w:rsidRPr="003459D2">
        <w:rPr>
          <w:rFonts w:ascii="Times New Roman" w:eastAsia="宋体" w:hAnsi="Times New Roman" w:cs="Times New Roman"/>
          <w:kern w:val="0"/>
          <w:sz w:val="20"/>
          <w:szCs w:val="20"/>
          <w:lang w:val="en-GB" w:eastAsia="en-US"/>
          <w14:ligatures w14:val="none"/>
        </w:rPr>
        <w:t>when this field is set to 15 (i.e., 1111)</w:t>
      </w:r>
      <w:r w:rsidRPr="003459D2">
        <w:rPr>
          <w:rFonts w:ascii="Times New Roman" w:eastAsia="宋体" w:hAnsi="Times New Roman" w:cs="Times New Roman"/>
          <w:kern w:val="0"/>
          <w:sz w:val="20"/>
          <w:szCs w:val="20"/>
          <w:lang w:val="en-GB" w:eastAsia="ko-KR"/>
          <w14:ligatures w14:val="none"/>
        </w:rPr>
        <w:t>.</w:t>
      </w:r>
    </w:p>
    <w:p w14:paraId="1DC562E6"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D2R Scheduling Info</w:t>
      </w:r>
      <w:r w:rsidRPr="003459D2">
        <w:rPr>
          <w:rFonts w:ascii="Times New Roman" w:eastAsia="宋体" w:hAnsi="Times New Roman" w:cs="Times New Roman"/>
          <w:kern w:val="0"/>
          <w:sz w:val="20"/>
          <w:szCs w:val="20"/>
          <w:lang w:val="en-GB" w:eastAsia="ko-KR"/>
          <w14:ligatures w14:val="none"/>
        </w:rPr>
        <w:t>: This field contains the physical layer parameters used for D2R transmission. The child fields are defined in clause 6.2.1.6. The length of the field is 18 bits.</w:t>
      </w:r>
    </w:p>
    <w:p w14:paraId="386FD73D"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K</w:t>
      </w:r>
      <w:r w:rsidRPr="003459D2">
        <w:rPr>
          <w:rFonts w:ascii="Times New Roman" w:eastAsia="宋体" w:hAnsi="Times New Roman" w:cs="Times New Roman"/>
          <w:kern w:val="0"/>
          <w:sz w:val="20"/>
          <w:szCs w:val="20"/>
          <w:lang w:val="en-GB" w:eastAsia="ko-KR"/>
          <w14:ligatures w14:val="none"/>
        </w:rPr>
        <w:t xml:space="preserve">: This field indicates that the value </w:t>
      </w:r>
      <w:r w:rsidRPr="003459D2">
        <w:rPr>
          <w:rFonts w:ascii="Times New Roman" w:eastAsia="宋体" w:hAnsi="Times New Roman" w:cs="Times New Roman"/>
          <w:i/>
          <w:iCs/>
          <w:kern w:val="0"/>
          <w:sz w:val="20"/>
          <w:szCs w:val="20"/>
          <w:lang w:val="en-GB" w:eastAsia="ko-KR"/>
          <w14:ligatures w14:val="none"/>
        </w:rPr>
        <w:t>K</w:t>
      </w:r>
      <w:r w:rsidRPr="003459D2">
        <w:rPr>
          <w:rFonts w:ascii="Times New Roman" w:eastAsia="宋体" w:hAnsi="Times New Roman" w:cs="Times New Roman"/>
          <w:kern w:val="0"/>
          <w:sz w:val="20"/>
          <w:szCs w:val="20"/>
          <w:lang w:val="en-GB" w:eastAsia="ko-KR"/>
          <w14:ligatures w14:val="none"/>
        </w:rPr>
        <w:t xml:space="preserve"> is 1 (when set to 0) or 4 (when set to 1) used for determining monitor window for</w:t>
      </w:r>
      <w:r w:rsidRPr="003459D2">
        <w:rPr>
          <w:rFonts w:ascii="Times New Roman" w:eastAsia="宋体" w:hAnsi="Times New Roman" w:cs="Times New Roman"/>
          <w:i/>
          <w:iCs/>
          <w:kern w:val="0"/>
          <w:sz w:val="20"/>
          <w:szCs w:val="20"/>
          <w:lang w:val="en-GB" w:eastAsia="ko-KR"/>
          <w14:ligatures w14:val="none"/>
        </w:rPr>
        <w:t xml:space="preserve"> Random ID Response</w:t>
      </w:r>
      <w:r w:rsidRPr="003459D2">
        <w:rPr>
          <w:rFonts w:ascii="Times New Roman" w:eastAsia="宋体" w:hAnsi="Times New Roman" w:cs="Times New Roman"/>
          <w:kern w:val="0"/>
          <w:sz w:val="20"/>
          <w:szCs w:val="20"/>
          <w:lang w:val="en-GB" w:eastAsia="ko-KR"/>
          <w14:ligatures w14:val="none"/>
        </w:rPr>
        <w:t xml:space="preserve"> message. The length of the field is 1 bit.</w:t>
      </w:r>
    </w:p>
    <w:p w14:paraId="35A11627"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Fill Bits</w:t>
      </w:r>
      <w:r w:rsidRPr="003459D2">
        <w:rPr>
          <w:rFonts w:ascii="Times New Roman" w:eastAsia="宋体" w:hAnsi="Times New Roman" w:cs="Times New Roman"/>
          <w:kern w:val="0"/>
          <w:sz w:val="20"/>
          <w:szCs w:val="20"/>
          <w:lang w:val="en-GB" w:eastAsia="ko-KR"/>
          <w14:ligatures w14:val="none"/>
        </w:rPr>
        <w:t>: This field is of variable size and is optionally present. It can be used to pad for byte alignment (1-7 bits) and/or contain future extensions. In this release, the MAC entity shall ignore the values of this field.</w:t>
      </w:r>
    </w:p>
    <w:p w14:paraId="7FDBAB95" w14:textId="77777777" w:rsidR="003459D2" w:rsidRDefault="003459D2" w:rsidP="003459D2">
      <w:pPr>
        <w:spacing w:after="180" w:line="240" w:lineRule="auto"/>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For CFA, the following fields are further included:</w:t>
      </w:r>
    </w:p>
    <w:p w14:paraId="743C5DC4" w14:textId="77E08A88" w:rsidR="00B053C2" w:rsidRPr="003459D2" w:rsidRDefault="00B053C2" w:rsidP="00B053C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color w:val="FF0000"/>
          <w:kern w:val="0"/>
          <w:sz w:val="20"/>
          <w:szCs w:val="20"/>
          <w:u w:val="single"/>
          <w:lang w:val="en-GB" w:eastAsia="ko-KR"/>
          <w14:ligatures w14:val="none"/>
        </w:rPr>
        <w:t>-</w:t>
      </w:r>
      <w:r w:rsidRPr="003459D2">
        <w:rPr>
          <w:rFonts w:ascii="Times New Roman" w:eastAsia="宋体" w:hAnsi="Times New Roman" w:cs="Times New Roman"/>
          <w:color w:val="FF0000"/>
          <w:kern w:val="0"/>
          <w:sz w:val="20"/>
          <w:szCs w:val="20"/>
          <w:u w:val="single"/>
          <w:lang w:val="en-GB" w:eastAsia="ko-KR"/>
          <w14:ligatures w14:val="none"/>
        </w:rPr>
        <w:tab/>
      </w:r>
      <w:r w:rsidRPr="003459D2">
        <w:rPr>
          <w:rFonts w:ascii="Times New Roman" w:eastAsia="宋体" w:hAnsi="Times New Roman" w:cs="Times New Roman"/>
          <w:i/>
          <w:iCs/>
          <w:color w:val="FF0000"/>
          <w:kern w:val="0"/>
          <w:sz w:val="20"/>
          <w:szCs w:val="20"/>
          <w:u w:val="single"/>
          <w:lang w:val="en-GB" w:eastAsia="ko-KR"/>
          <w14:ligatures w14:val="none"/>
        </w:rPr>
        <w:t>Paging ID Protection</w:t>
      </w:r>
      <w:r w:rsidRPr="003459D2">
        <w:rPr>
          <w:rFonts w:ascii="Times New Roman" w:eastAsia="宋体" w:hAnsi="Times New Roman" w:cs="Times New Roman"/>
          <w:color w:val="FF0000"/>
          <w:kern w:val="0"/>
          <w:sz w:val="20"/>
          <w:szCs w:val="20"/>
          <w:u w:val="single"/>
          <w:lang w:val="en-GB" w:eastAsia="ko-KR"/>
          <w14:ligatures w14:val="none"/>
        </w:rPr>
        <w:t xml:space="preserve">: </w:t>
      </w:r>
      <w:r>
        <w:rPr>
          <w:rFonts w:ascii="Times New Roman" w:eastAsia="宋体" w:hAnsi="Times New Roman" w:cs="Times New Roman"/>
          <w:color w:val="FF0000"/>
          <w:kern w:val="0"/>
          <w:sz w:val="20"/>
          <w:szCs w:val="20"/>
          <w:u w:val="single"/>
          <w:lang w:val="en-GB" w:eastAsia="ko-KR"/>
          <w14:ligatures w14:val="none"/>
        </w:rPr>
        <w:t>T</w:t>
      </w:r>
      <w:r w:rsidRPr="003459D2">
        <w:rPr>
          <w:rFonts w:ascii="Times New Roman" w:eastAsia="宋体" w:hAnsi="Times New Roman" w:cs="Times New Roman"/>
          <w:color w:val="FF0000"/>
          <w:kern w:val="0"/>
          <w:sz w:val="20"/>
          <w:szCs w:val="20"/>
          <w:u w:val="single"/>
          <w:lang w:val="en-GB" w:eastAsia="ko-KR"/>
          <w14:ligatures w14:val="none"/>
        </w:rPr>
        <w:t xml:space="preserve">his field indicates whether protection with Temp ID update during Individual inventory is applied (as defined in TS 33.369 [6]). </w:t>
      </w:r>
      <w:r w:rsidR="008701CE">
        <w:rPr>
          <w:rFonts w:ascii="Times New Roman" w:eastAsia="宋体" w:hAnsi="Times New Roman" w:cs="Times New Roman"/>
          <w:color w:val="FF0000"/>
          <w:kern w:val="0"/>
          <w:sz w:val="20"/>
          <w:szCs w:val="20"/>
          <w:u w:val="single"/>
          <w:lang w:val="en-GB" w:eastAsia="ko-KR"/>
          <w14:ligatures w14:val="none"/>
        </w:rPr>
        <w:t>Bit value 0</w:t>
      </w:r>
      <w:r w:rsidR="008701CE" w:rsidRPr="003459D2">
        <w:rPr>
          <w:rFonts w:ascii="Times New Roman" w:eastAsia="宋体" w:hAnsi="Times New Roman" w:cs="Times New Roman"/>
          <w:color w:val="FF0000"/>
          <w:kern w:val="0"/>
          <w:sz w:val="20"/>
          <w:szCs w:val="20"/>
          <w:u w:val="single"/>
          <w:lang w:val="en-GB" w:eastAsia="ko-KR"/>
          <w14:ligatures w14:val="none"/>
        </w:rPr>
        <w:t xml:space="preserve"> indicates</w:t>
      </w:r>
      <w:r w:rsidR="008701CE">
        <w:rPr>
          <w:rFonts w:ascii="Times New Roman" w:eastAsia="宋体" w:hAnsi="Times New Roman" w:cs="Times New Roman"/>
          <w:color w:val="FF0000"/>
          <w:kern w:val="0"/>
          <w:sz w:val="20"/>
          <w:szCs w:val="20"/>
          <w:u w:val="single"/>
          <w:lang w:val="en-GB" w:eastAsia="ko-KR"/>
          <w14:ligatures w14:val="none"/>
        </w:rPr>
        <w:t xml:space="preserve"> the protection is not applied, and bit value 1</w:t>
      </w:r>
      <w:r w:rsidR="008701CE" w:rsidRPr="003459D2">
        <w:rPr>
          <w:rFonts w:ascii="Times New Roman" w:eastAsia="宋体" w:hAnsi="Times New Roman" w:cs="Times New Roman"/>
          <w:color w:val="FF0000"/>
          <w:kern w:val="0"/>
          <w:sz w:val="20"/>
          <w:szCs w:val="20"/>
          <w:u w:val="single"/>
          <w:lang w:val="en-GB" w:eastAsia="ko-KR"/>
          <w14:ligatures w14:val="none"/>
        </w:rPr>
        <w:t xml:space="preserve"> indicates</w:t>
      </w:r>
      <w:r w:rsidR="008701CE">
        <w:rPr>
          <w:rFonts w:ascii="Times New Roman" w:eastAsia="宋体" w:hAnsi="Times New Roman" w:cs="Times New Roman"/>
          <w:color w:val="FF0000"/>
          <w:kern w:val="0"/>
          <w:sz w:val="20"/>
          <w:szCs w:val="20"/>
          <w:u w:val="single"/>
          <w:lang w:val="en-GB" w:eastAsia="ko-KR"/>
          <w14:ligatures w14:val="none"/>
        </w:rPr>
        <w:t xml:space="preserve"> the protection is applied.</w:t>
      </w:r>
      <w:r w:rsidR="008701CE" w:rsidRPr="003459D2">
        <w:rPr>
          <w:rFonts w:ascii="Times New Roman" w:eastAsia="宋体" w:hAnsi="Times New Roman" w:cs="Times New Roman"/>
          <w:color w:val="FF0000"/>
          <w:kern w:val="0"/>
          <w:sz w:val="20"/>
          <w:szCs w:val="20"/>
          <w:u w:val="single"/>
          <w:lang w:val="en-GB" w:eastAsia="ko-KR"/>
          <w14:ligatures w14:val="none"/>
        </w:rPr>
        <w:t xml:space="preserve"> </w:t>
      </w:r>
      <w:r w:rsidRPr="003459D2">
        <w:rPr>
          <w:rFonts w:ascii="Times New Roman" w:eastAsia="宋体" w:hAnsi="Times New Roman" w:cs="Times New Roman"/>
          <w:color w:val="FF0000"/>
          <w:kern w:val="0"/>
          <w:sz w:val="20"/>
          <w:szCs w:val="20"/>
          <w:u w:val="single"/>
          <w:lang w:val="en-GB" w:eastAsia="ko-KR"/>
          <w14:ligatures w14:val="none"/>
        </w:rPr>
        <w:t>This field is 1 bit.</w:t>
      </w:r>
    </w:p>
    <w:p w14:paraId="29527608"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Paging ID Length</w:t>
      </w:r>
      <w:r w:rsidRPr="003459D2">
        <w:rPr>
          <w:rFonts w:ascii="Times New Roman" w:eastAsia="宋体" w:hAnsi="Times New Roman" w:cs="Times New Roman"/>
          <w:kern w:val="0"/>
          <w:sz w:val="20"/>
          <w:szCs w:val="20"/>
          <w:lang w:val="en-GB" w:eastAsia="ko-KR"/>
          <w14:ligatures w14:val="none"/>
        </w:rPr>
        <w:t xml:space="preserve">: This field indicates the length of the </w:t>
      </w:r>
      <w:r w:rsidRPr="003459D2">
        <w:rPr>
          <w:rFonts w:ascii="Times New Roman" w:eastAsia="宋体" w:hAnsi="Times New Roman" w:cs="Times New Roman"/>
          <w:i/>
          <w:iCs/>
          <w:kern w:val="0"/>
          <w:sz w:val="20"/>
          <w:szCs w:val="20"/>
          <w:lang w:val="en-GB" w:eastAsia="ko-KR"/>
          <w14:ligatures w14:val="none"/>
        </w:rPr>
        <w:t>Pa</w:t>
      </w:r>
      <w:r w:rsidRPr="003459D2">
        <w:rPr>
          <w:rFonts w:ascii="Times New Roman" w:eastAsia="宋体" w:hAnsi="Times New Roman" w:cs="Times New Roman" w:hint="eastAsia"/>
          <w:i/>
          <w:iCs/>
          <w:kern w:val="0"/>
          <w:sz w:val="20"/>
          <w:szCs w:val="20"/>
          <w:lang w:val="en-GB"/>
          <w14:ligatures w14:val="none"/>
        </w:rPr>
        <w:t>g</w:t>
      </w:r>
      <w:r w:rsidRPr="003459D2">
        <w:rPr>
          <w:rFonts w:ascii="Times New Roman" w:eastAsia="宋体" w:hAnsi="Times New Roman" w:cs="Times New Roman"/>
          <w:i/>
          <w:iCs/>
          <w:kern w:val="0"/>
          <w:sz w:val="20"/>
          <w:szCs w:val="20"/>
          <w:lang w:val="en-GB" w:eastAsia="ko-KR"/>
          <w14:ligatures w14:val="none"/>
        </w:rPr>
        <w:t>ing ID</w:t>
      </w:r>
      <w:r w:rsidRPr="003459D2">
        <w:rPr>
          <w:rFonts w:ascii="Times New Roman" w:eastAsia="宋体" w:hAnsi="Times New Roman" w:cs="Times New Roman"/>
          <w:kern w:val="0"/>
          <w:sz w:val="20"/>
          <w:szCs w:val="20"/>
          <w:lang w:val="en-GB" w:eastAsia="ko-KR"/>
          <w14:ligatures w14:val="none"/>
        </w:rPr>
        <w:t xml:space="preserve"> field in unit of bit. The length of the field is 8 bits. </w:t>
      </w:r>
    </w:p>
    <w:p w14:paraId="5B86D0F8"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Paging ID</w:t>
      </w:r>
      <w:r w:rsidRPr="003459D2">
        <w:rPr>
          <w:rFonts w:ascii="Times New Roman" w:eastAsia="宋体" w:hAnsi="Times New Roman" w:cs="Times New Roman"/>
          <w:kern w:val="0"/>
          <w:sz w:val="20"/>
          <w:szCs w:val="20"/>
          <w:lang w:val="en-GB" w:eastAsia="ko-KR"/>
          <w14:ligatures w14:val="none"/>
        </w:rPr>
        <w:t xml:space="preserve">: This field contains </w:t>
      </w:r>
      <w:r w:rsidRPr="003459D2">
        <w:rPr>
          <w:rFonts w:ascii="Times New Roman" w:eastAsia="宋体" w:hAnsi="Times New Roman" w:cs="Times New Roman"/>
          <w:kern w:val="0"/>
          <w:sz w:val="20"/>
          <w:szCs w:val="20"/>
          <w:lang w:val="en-GB" w:eastAsia="en-US"/>
          <w14:ligatures w14:val="none"/>
        </w:rPr>
        <w:t xml:space="preserve">AIoT Identification Information </w:t>
      </w:r>
      <w:r w:rsidRPr="003459D2">
        <w:rPr>
          <w:rFonts w:ascii="Times New Roman" w:eastAsia="宋体" w:hAnsi="Times New Roman" w:cs="Times New Roman"/>
          <w:kern w:val="0"/>
          <w:sz w:val="20"/>
          <w:szCs w:val="20"/>
          <w:lang w:val="en-GB" w:eastAsia="ko-KR"/>
          <w14:ligatures w14:val="none"/>
        </w:rPr>
        <w:t>(as defined in TS 23.369 [4], clause 5 and TS 23.003 [5]). This field is of variable length.</w:t>
      </w:r>
    </w:p>
    <w:p w14:paraId="5E0B9F8C"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D2R Scheduling Info</w:t>
      </w:r>
      <w:r w:rsidRPr="003459D2">
        <w:rPr>
          <w:rFonts w:ascii="Times New Roman" w:eastAsia="宋体" w:hAnsi="Times New Roman" w:cs="Times New Roman"/>
          <w:kern w:val="0"/>
          <w:sz w:val="20"/>
          <w:szCs w:val="20"/>
          <w:lang w:val="en-GB" w:eastAsia="ko-KR"/>
          <w14:ligatures w14:val="none"/>
        </w:rPr>
        <w:t>: This field contains the physical layer parameters used for D2R transmission. The child fields are defined in clause 6.2.1.6. The length of the field is 24 bits.</w:t>
      </w:r>
    </w:p>
    <w:p w14:paraId="7EF49572" w14:textId="77777777" w:rsidR="003459D2" w:rsidRPr="003459D2" w:rsidRDefault="003459D2" w:rsidP="003459D2">
      <w:pPr>
        <w:spacing w:after="180" w:line="240" w:lineRule="auto"/>
        <w:ind w:left="568" w:hanging="284"/>
        <w:rPr>
          <w:rFonts w:ascii="Times New Roman" w:eastAsia="宋体" w:hAnsi="Times New Roman" w:cs="Times New Roman"/>
          <w:kern w:val="0"/>
          <w:sz w:val="20"/>
          <w:szCs w:val="20"/>
          <w:lang w:val="en-GB" w:eastAsia="ko-KR"/>
          <w14:ligatures w14:val="none"/>
        </w:rPr>
      </w:pPr>
      <w:r w:rsidRPr="003459D2">
        <w:rPr>
          <w:rFonts w:ascii="Times New Roman" w:eastAsia="宋体" w:hAnsi="Times New Roman" w:cs="Times New Roman"/>
          <w:kern w:val="0"/>
          <w:sz w:val="20"/>
          <w:szCs w:val="20"/>
          <w:lang w:val="en-GB" w:eastAsia="ko-KR"/>
          <w14:ligatures w14:val="none"/>
        </w:rPr>
        <w:t>-</w:t>
      </w:r>
      <w:r w:rsidRPr="003459D2">
        <w:rPr>
          <w:rFonts w:ascii="Times New Roman" w:eastAsia="宋体" w:hAnsi="Times New Roman" w:cs="Times New Roman"/>
          <w:kern w:val="0"/>
          <w:sz w:val="20"/>
          <w:szCs w:val="20"/>
          <w:lang w:val="en-GB" w:eastAsia="ko-KR"/>
          <w14:ligatures w14:val="none"/>
        </w:rPr>
        <w:tab/>
      </w:r>
      <w:r w:rsidRPr="003459D2">
        <w:rPr>
          <w:rFonts w:ascii="Times New Roman" w:eastAsia="宋体" w:hAnsi="Times New Roman" w:cs="Times New Roman"/>
          <w:i/>
          <w:iCs/>
          <w:kern w:val="0"/>
          <w:sz w:val="20"/>
          <w:szCs w:val="20"/>
          <w:lang w:val="en-GB" w:eastAsia="ko-KR"/>
          <w14:ligatures w14:val="none"/>
        </w:rPr>
        <w:t>Fill Bits</w:t>
      </w:r>
      <w:r w:rsidRPr="003459D2">
        <w:rPr>
          <w:rFonts w:ascii="Times New Roman" w:eastAsia="宋体" w:hAnsi="Times New Roman" w:cs="Times New Roman"/>
          <w:kern w:val="0"/>
          <w:sz w:val="20"/>
          <w:szCs w:val="20"/>
          <w:lang w:val="en-GB" w:eastAsia="ko-KR"/>
          <w14:ligatures w14:val="none"/>
        </w:rPr>
        <w:t>: This field is of variable size, and can be used to pad for byte alignment (1-7 bits) and/or contain future extensions. In this release, the MAC entity shall ignore the values of this field.</w:t>
      </w:r>
    </w:p>
    <w:bookmarkEnd w:id="13"/>
    <w:p w14:paraId="37AC89B4" w14:textId="0538668F" w:rsidR="003459D2" w:rsidRDefault="003459D2" w:rsidP="003459D2">
      <w:pPr>
        <w:rPr>
          <w:rFonts w:ascii="Arial" w:hAnsi="Arial" w:cs="Arial"/>
          <w:sz w:val="20"/>
          <w:szCs w:val="20"/>
        </w:rPr>
      </w:pPr>
      <w:r>
        <w:rPr>
          <w:rFonts w:ascii="Arial" w:hAnsi="Arial" w:cs="Arial"/>
          <w:sz w:val="20"/>
          <w:szCs w:val="20"/>
        </w:rPr>
        <w:t>------------------End of text proposal #2.2------------------</w:t>
      </w:r>
    </w:p>
    <w:p w14:paraId="105AD387" w14:textId="698AF069" w:rsidR="00FF117F" w:rsidRDefault="00FF117F" w:rsidP="00346AF8">
      <w:pPr>
        <w:pStyle w:val="Heading2"/>
        <w:spacing w:before="360"/>
        <w:ind w:left="578" w:hanging="578"/>
        <w:rPr>
          <w:rFonts w:eastAsiaTheme="minorEastAsia" w:cs="Arial"/>
          <w:iCs/>
          <w:szCs w:val="20"/>
        </w:rPr>
      </w:pPr>
      <w:r w:rsidRPr="00FF117F">
        <w:rPr>
          <w:rFonts w:eastAsiaTheme="minorEastAsia" w:cs="Arial"/>
          <w:iCs/>
          <w:szCs w:val="20"/>
        </w:rPr>
        <w:t>CFA inventory response retransmission</w:t>
      </w:r>
    </w:p>
    <w:p w14:paraId="05309D9F" w14:textId="6D332559" w:rsidR="005B28A5" w:rsidRDefault="00216464" w:rsidP="00EC792B">
      <w:pPr>
        <w:jc w:val="both"/>
        <w:rPr>
          <w:rFonts w:ascii="Arial" w:hAnsi="Arial" w:cs="Arial"/>
          <w:sz w:val="20"/>
          <w:szCs w:val="20"/>
        </w:rPr>
      </w:pPr>
      <w:r w:rsidRPr="00216464">
        <w:rPr>
          <w:rFonts w:ascii="Arial" w:hAnsi="Arial" w:cs="Arial"/>
          <w:sz w:val="20"/>
          <w:szCs w:val="20"/>
        </w:rPr>
        <w:t xml:space="preserve">RAN1 </w:t>
      </w:r>
      <w:r>
        <w:rPr>
          <w:rFonts w:ascii="Arial" w:hAnsi="Arial" w:cs="Arial"/>
          <w:sz w:val="20"/>
          <w:szCs w:val="20"/>
        </w:rPr>
        <w:t xml:space="preserve">has specified the timing (time duration) between CFA paging message and response </w:t>
      </w:r>
      <w:r w:rsidRPr="00BC1348">
        <w:rPr>
          <w:rFonts w:ascii="Arial" w:hAnsi="Arial" w:cs="Arial"/>
          <w:i/>
          <w:iCs/>
          <w:sz w:val="20"/>
          <w:szCs w:val="20"/>
        </w:rPr>
        <w:t>D2R Upper Layer Data Transfer</w:t>
      </w:r>
      <w:r w:rsidRPr="00216464">
        <w:rPr>
          <w:rFonts w:ascii="Arial" w:hAnsi="Arial" w:cs="Arial"/>
          <w:sz w:val="20"/>
          <w:szCs w:val="20"/>
        </w:rPr>
        <w:t xml:space="preserve"> message</w:t>
      </w:r>
      <w:r>
        <w:rPr>
          <w:rFonts w:ascii="Arial" w:hAnsi="Arial" w:cs="Arial"/>
          <w:sz w:val="20"/>
          <w:szCs w:val="20"/>
        </w:rPr>
        <w:t xml:space="preserve">. The timing is discussed not considering the time required for </w:t>
      </w:r>
      <w:r w:rsidRPr="00216464">
        <w:rPr>
          <w:rFonts w:ascii="Arial" w:hAnsi="Arial" w:cs="Arial"/>
          <w:sz w:val="20"/>
          <w:szCs w:val="20"/>
        </w:rPr>
        <w:t>authentication procedure</w:t>
      </w:r>
      <w:r>
        <w:rPr>
          <w:rFonts w:ascii="Arial" w:hAnsi="Arial" w:cs="Arial"/>
          <w:sz w:val="20"/>
          <w:szCs w:val="20"/>
        </w:rPr>
        <w:t xml:space="preserve">. In fact, </w:t>
      </w:r>
      <w:r w:rsidRPr="00216464">
        <w:rPr>
          <w:rFonts w:ascii="Arial" w:hAnsi="Arial" w:cs="Arial"/>
          <w:sz w:val="20"/>
          <w:szCs w:val="20"/>
        </w:rPr>
        <w:t>authentication procedure</w:t>
      </w:r>
      <w:r>
        <w:rPr>
          <w:rFonts w:ascii="Arial" w:hAnsi="Arial" w:cs="Arial"/>
          <w:sz w:val="20"/>
          <w:szCs w:val="20"/>
        </w:rPr>
        <w:t xml:space="preserve"> to </w:t>
      </w:r>
      <w:r w:rsidRPr="00216464">
        <w:rPr>
          <w:rFonts w:ascii="Arial" w:hAnsi="Arial" w:cs="Arial"/>
          <w:sz w:val="20"/>
          <w:szCs w:val="20"/>
        </w:rPr>
        <w:t>calculate RES</w:t>
      </w:r>
      <w:r w:rsidRPr="00216464">
        <w:rPr>
          <w:rFonts w:ascii="Arial" w:hAnsi="Arial" w:cs="Arial"/>
          <w:sz w:val="20"/>
          <w:szCs w:val="20"/>
          <w:vertAlign w:val="subscript"/>
        </w:rPr>
        <w:t>AIOT</w:t>
      </w:r>
      <w:r w:rsidRPr="00216464" w:rsidDel="002532EE">
        <w:rPr>
          <w:rFonts w:ascii="Arial" w:hAnsi="Arial" w:cs="Arial"/>
          <w:sz w:val="20"/>
          <w:szCs w:val="20"/>
        </w:rPr>
        <w:t xml:space="preserve"> </w:t>
      </w:r>
      <w:r w:rsidRPr="00216464">
        <w:rPr>
          <w:rFonts w:ascii="Arial" w:hAnsi="Arial" w:cs="Arial"/>
          <w:sz w:val="20"/>
          <w:szCs w:val="20"/>
        </w:rPr>
        <w:t xml:space="preserve">using </w:t>
      </w:r>
      <w:proofErr w:type="spellStart"/>
      <w:r w:rsidRPr="00216464">
        <w:rPr>
          <w:rFonts w:ascii="Arial" w:hAnsi="Arial" w:cs="Arial"/>
          <w:sz w:val="20"/>
          <w:szCs w:val="20"/>
        </w:rPr>
        <w:t>K</w:t>
      </w:r>
      <w:r w:rsidRPr="00216464">
        <w:rPr>
          <w:rFonts w:ascii="Arial" w:hAnsi="Arial" w:cs="Arial"/>
          <w:sz w:val="20"/>
          <w:szCs w:val="20"/>
          <w:vertAlign w:val="subscript"/>
        </w:rPr>
        <w:t>AIoT_root</w:t>
      </w:r>
      <w:proofErr w:type="spellEnd"/>
      <w:r w:rsidRPr="007C7785">
        <w:t xml:space="preserve"> </w:t>
      </w:r>
      <w:r>
        <w:rPr>
          <w:rFonts w:ascii="Arial" w:hAnsi="Arial" w:cs="Arial"/>
          <w:sz w:val="20"/>
          <w:szCs w:val="20"/>
        </w:rPr>
        <w:t xml:space="preserve">requires a lot of time. In RFID, in process reply is used for </w:t>
      </w:r>
      <w:r w:rsidRPr="00216464">
        <w:rPr>
          <w:rFonts w:ascii="Arial" w:hAnsi="Arial" w:cs="Arial"/>
          <w:sz w:val="20"/>
          <w:szCs w:val="20"/>
        </w:rPr>
        <w:t>authentication</w:t>
      </w:r>
      <w:r>
        <w:rPr>
          <w:rFonts w:ascii="Arial" w:hAnsi="Arial" w:cs="Arial"/>
          <w:sz w:val="20"/>
          <w:szCs w:val="20"/>
        </w:rPr>
        <w:t xml:space="preserve"> related procedure. </w:t>
      </w:r>
      <w:r w:rsidR="004E39F8" w:rsidRPr="004E39F8">
        <w:rPr>
          <w:rFonts w:ascii="Arial" w:hAnsi="Arial" w:cs="Arial"/>
          <w:sz w:val="20"/>
          <w:szCs w:val="20"/>
        </w:rPr>
        <w:t>Authentication procedure requires more time. However, in current TS, the timing between CFA R2D and responding D2R message is too small that there may be no upper layer data, i.e., inventory report NAS message, generated by upper layer</w:t>
      </w:r>
      <w:r w:rsidR="008629D8">
        <w:rPr>
          <w:rFonts w:ascii="Arial" w:hAnsi="Arial" w:cs="Arial"/>
          <w:sz w:val="20"/>
          <w:szCs w:val="20"/>
        </w:rPr>
        <w:t xml:space="preserve"> at the time to transmit </w:t>
      </w:r>
      <w:r w:rsidR="008629D8" w:rsidRPr="00BC1348">
        <w:rPr>
          <w:rFonts w:ascii="Arial" w:hAnsi="Arial" w:cs="Arial"/>
          <w:i/>
          <w:iCs/>
          <w:sz w:val="20"/>
          <w:szCs w:val="20"/>
        </w:rPr>
        <w:t>D2R Upper Layer Data Transfer</w:t>
      </w:r>
      <w:r w:rsidR="008629D8" w:rsidRPr="00216464">
        <w:rPr>
          <w:rFonts w:ascii="Arial" w:hAnsi="Arial" w:cs="Arial"/>
          <w:sz w:val="20"/>
          <w:szCs w:val="20"/>
        </w:rPr>
        <w:t xml:space="preserve"> message </w:t>
      </w:r>
      <w:r w:rsidR="008629D8">
        <w:rPr>
          <w:rFonts w:ascii="Arial" w:hAnsi="Arial" w:cs="Arial"/>
          <w:sz w:val="20"/>
          <w:szCs w:val="20"/>
        </w:rPr>
        <w:t>after CFA paging message</w:t>
      </w:r>
      <w:r w:rsidR="004E39F8" w:rsidRPr="004E39F8">
        <w:rPr>
          <w:rFonts w:ascii="Arial" w:hAnsi="Arial" w:cs="Arial"/>
          <w:sz w:val="20"/>
          <w:szCs w:val="20"/>
        </w:rPr>
        <w:t>. In that sense, padding will be transmitted in D2R responding message. However, even the inventory report message is generated in the future, information will not be transmitted to reader based on current RAN2 procedure.</w:t>
      </w:r>
      <w:r w:rsidR="008629D8" w:rsidRPr="008629D8">
        <w:rPr>
          <w:rFonts w:ascii="Arial" w:hAnsi="Arial" w:cs="Arial"/>
          <w:sz w:val="20"/>
          <w:szCs w:val="20"/>
        </w:rPr>
        <w:t xml:space="preserve"> </w:t>
      </w:r>
    </w:p>
    <w:p w14:paraId="1786ED71" w14:textId="473F2916" w:rsidR="00216464" w:rsidRDefault="00216464" w:rsidP="00EC792B">
      <w:pPr>
        <w:jc w:val="both"/>
        <w:rPr>
          <w:rFonts w:ascii="Arial" w:hAnsi="Arial" w:cs="Arial"/>
          <w:sz w:val="20"/>
          <w:szCs w:val="20"/>
        </w:rPr>
      </w:pPr>
      <w:r>
        <w:rPr>
          <w:rFonts w:ascii="Arial" w:hAnsi="Arial" w:cs="Arial"/>
          <w:sz w:val="20"/>
          <w:szCs w:val="20"/>
        </w:rPr>
        <w:t xml:space="preserve">In such case, </w:t>
      </w:r>
      <w:r w:rsidRPr="00BC1348">
        <w:rPr>
          <w:rFonts w:ascii="Arial" w:hAnsi="Arial" w:cs="Arial"/>
          <w:i/>
          <w:iCs/>
          <w:sz w:val="20"/>
          <w:szCs w:val="20"/>
        </w:rPr>
        <w:t>D2R Upper Layer Data Transfer</w:t>
      </w:r>
      <w:r w:rsidRPr="00216464">
        <w:rPr>
          <w:rFonts w:ascii="Arial" w:hAnsi="Arial" w:cs="Arial"/>
          <w:sz w:val="20"/>
          <w:szCs w:val="20"/>
        </w:rPr>
        <w:t xml:space="preserve"> message</w:t>
      </w:r>
      <w:r>
        <w:rPr>
          <w:rFonts w:ascii="Arial" w:hAnsi="Arial" w:cs="Arial"/>
          <w:sz w:val="20"/>
          <w:szCs w:val="20"/>
        </w:rPr>
        <w:t xml:space="preserve"> retransmission due to no upper layer data available for initial transmission should be supported for CFA inventory.</w:t>
      </w:r>
    </w:p>
    <w:p w14:paraId="010AC089" w14:textId="7D09B0B4" w:rsidR="00216464" w:rsidRDefault="00216464" w:rsidP="00EC792B">
      <w:pPr>
        <w:jc w:val="both"/>
        <w:rPr>
          <w:rFonts w:ascii="Arial" w:hAnsi="Arial" w:cs="Arial"/>
          <w:sz w:val="20"/>
          <w:szCs w:val="20"/>
        </w:rPr>
      </w:pPr>
      <w:r>
        <w:rPr>
          <w:rFonts w:ascii="Arial" w:hAnsi="Arial" w:cs="Arial"/>
          <w:sz w:val="20"/>
          <w:szCs w:val="20"/>
        </w:rPr>
        <w:t>To support retransmission, we have the following text proposal</w:t>
      </w:r>
      <w:r w:rsidR="006014D4">
        <w:rPr>
          <w:rFonts w:ascii="Arial" w:hAnsi="Arial" w:cs="Arial"/>
          <w:sz w:val="20"/>
          <w:szCs w:val="20"/>
        </w:rPr>
        <w:t xml:space="preserve"> #</w:t>
      </w:r>
      <w:r w:rsidR="008629D8">
        <w:rPr>
          <w:rFonts w:ascii="Arial" w:hAnsi="Arial" w:cs="Arial"/>
          <w:sz w:val="20"/>
          <w:szCs w:val="20"/>
        </w:rPr>
        <w:t>2.4</w:t>
      </w:r>
      <w:r w:rsidR="006014D4">
        <w:rPr>
          <w:rFonts w:ascii="Arial" w:hAnsi="Arial" w:cs="Arial"/>
          <w:sz w:val="20"/>
          <w:szCs w:val="20"/>
        </w:rPr>
        <w:t xml:space="preserve">. By </w:t>
      </w:r>
      <w:r w:rsidR="006014D4" w:rsidRPr="006014D4">
        <w:rPr>
          <w:rFonts w:ascii="Arial" w:hAnsi="Arial" w:cs="Arial"/>
          <w:sz w:val="20"/>
          <w:szCs w:val="20"/>
        </w:rPr>
        <w:t xml:space="preserve">setting the </w:t>
      </w:r>
      <w:r w:rsidR="006014D4" w:rsidRPr="00BC1348">
        <w:rPr>
          <w:rFonts w:ascii="Arial" w:hAnsi="Arial" w:cs="Arial"/>
          <w:i/>
          <w:iCs/>
          <w:sz w:val="20"/>
          <w:szCs w:val="20"/>
        </w:rPr>
        <w:t>Received Data Size</w:t>
      </w:r>
      <w:r w:rsidR="006014D4" w:rsidRPr="006014D4">
        <w:rPr>
          <w:rFonts w:ascii="Arial" w:hAnsi="Arial" w:cs="Arial"/>
          <w:sz w:val="20"/>
          <w:szCs w:val="20"/>
        </w:rPr>
        <w:t xml:space="preserve"> field to 0 when the device has no stored AS ID, and if CFA procedure has been performed in the current procedure</w:t>
      </w:r>
      <w:r w:rsidR="006014D4">
        <w:rPr>
          <w:rFonts w:ascii="Arial" w:hAnsi="Arial" w:cs="Arial"/>
          <w:sz w:val="20"/>
          <w:szCs w:val="20"/>
        </w:rPr>
        <w:t xml:space="preserve">, </w:t>
      </w:r>
      <w:r w:rsidR="006014D4" w:rsidRPr="00BC1348">
        <w:rPr>
          <w:rFonts w:ascii="Arial" w:hAnsi="Arial" w:cs="Arial"/>
          <w:i/>
          <w:iCs/>
          <w:sz w:val="20"/>
          <w:szCs w:val="20"/>
        </w:rPr>
        <w:t>R2D Upper Layer Data Transfer</w:t>
      </w:r>
      <w:r w:rsidR="006014D4" w:rsidRPr="006014D4">
        <w:rPr>
          <w:rFonts w:ascii="Arial" w:hAnsi="Arial" w:cs="Arial"/>
          <w:sz w:val="20"/>
          <w:szCs w:val="20"/>
        </w:rPr>
        <w:t xml:space="preserve"> message is used for inventory report message retransmission on the </w:t>
      </w:r>
      <w:r w:rsidR="006014D4" w:rsidRPr="00BC1348">
        <w:rPr>
          <w:rFonts w:ascii="Arial" w:hAnsi="Arial" w:cs="Arial"/>
          <w:i/>
          <w:iCs/>
          <w:sz w:val="20"/>
          <w:szCs w:val="20"/>
        </w:rPr>
        <w:t>D2R Upper Layer Data Transfer</w:t>
      </w:r>
      <w:r w:rsidR="006014D4" w:rsidRPr="006014D4">
        <w:rPr>
          <w:rFonts w:ascii="Arial" w:hAnsi="Arial" w:cs="Arial"/>
          <w:sz w:val="20"/>
          <w:szCs w:val="20"/>
        </w:rPr>
        <w:t xml:space="preserve"> message</w:t>
      </w:r>
      <w:r w:rsidR="006014D4">
        <w:rPr>
          <w:rFonts w:ascii="Arial" w:hAnsi="Arial" w:cs="Arial"/>
          <w:sz w:val="20"/>
          <w:szCs w:val="20"/>
        </w:rPr>
        <w:t>.</w:t>
      </w:r>
    </w:p>
    <w:p w14:paraId="563A3E2C" w14:textId="3013C44F" w:rsidR="005744FD" w:rsidRPr="00602B2D" w:rsidRDefault="005744FD" w:rsidP="00EC792B">
      <w:pPr>
        <w:jc w:val="both"/>
        <w:rPr>
          <w:rFonts w:ascii="Arial" w:hAnsi="Arial" w:cs="Arial"/>
          <w:b/>
          <w:bCs/>
          <w:sz w:val="20"/>
          <w:szCs w:val="20"/>
        </w:rPr>
      </w:pPr>
      <w:bookmarkStart w:id="22" w:name="_Hlk209515519"/>
      <w:r w:rsidRPr="00602B2D">
        <w:rPr>
          <w:rFonts w:ascii="Arial" w:hAnsi="Arial" w:cs="Arial"/>
          <w:b/>
          <w:bCs/>
          <w:sz w:val="20"/>
          <w:szCs w:val="20"/>
        </w:rPr>
        <w:t>Proposal 2.</w:t>
      </w:r>
      <w:r w:rsidR="00F91939" w:rsidRPr="00602B2D">
        <w:rPr>
          <w:rFonts w:ascii="Arial" w:hAnsi="Arial" w:cs="Arial" w:hint="eastAsia"/>
          <w:b/>
          <w:bCs/>
          <w:sz w:val="20"/>
          <w:szCs w:val="20"/>
        </w:rPr>
        <w:t>3</w:t>
      </w:r>
      <w:r w:rsidRPr="00602B2D">
        <w:rPr>
          <w:rFonts w:ascii="Arial" w:hAnsi="Arial" w:cs="Arial"/>
          <w:b/>
          <w:bCs/>
          <w:sz w:val="20"/>
          <w:szCs w:val="20"/>
        </w:rPr>
        <w:t xml:space="preserve">: </w:t>
      </w:r>
    </w:p>
    <w:p w14:paraId="13700EE8" w14:textId="4E82590A" w:rsidR="005744FD" w:rsidRPr="00602B2D" w:rsidRDefault="005744FD" w:rsidP="00EC792B">
      <w:pPr>
        <w:jc w:val="both"/>
        <w:rPr>
          <w:rFonts w:ascii="Arial" w:hAnsi="Arial" w:cs="Arial"/>
          <w:b/>
          <w:bCs/>
          <w:sz w:val="20"/>
          <w:szCs w:val="20"/>
        </w:rPr>
      </w:pPr>
      <w:r w:rsidRPr="00602B2D">
        <w:rPr>
          <w:rFonts w:ascii="Arial" w:hAnsi="Arial" w:cs="Arial"/>
          <w:b/>
          <w:bCs/>
          <w:i/>
          <w:iCs/>
          <w:sz w:val="20"/>
          <w:szCs w:val="20"/>
        </w:rPr>
        <w:lastRenderedPageBreak/>
        <w:t>D2R Upper Layer Data Transfer</w:t>
      </w:r>
      <w:r w:rsidRPr="00602B2D">
        <w:rPr>
          <w:rFonts w:ascii="Arial" w:hAnsi="Arial" w:cs="Arial"/>
          <w:b/>
          <w:bCs/>
          <w:sz w:val="20"/>
          <w:szCs w:val="20"/>
        </w:rPr>
        <w:t xml:space="preserve"> message retransmission due to no upper layer data available for initial transmission should be supported for CFA inventory procedure. </w:t>
      </w:r>
      <w:r w:rsidR="00630A79" w:rsidRPr="00602B2D">
        <w:rPr>
          <w:rFonts w:ascii="Arial" w:hAnsi="Arial" w:cs="Arial"/>
          <w:b/>
          <w:bCs/>
          <w:sz w:val="20"/>
          <w:szCs w:val="20"/>
        </w:rPr>
        <w:t xml:space="preserve">The retransmission is scheduled by </w:t>
      </w:r>
      <w:r w:rsidR="00630A79" w:rsidRPr="00602B2D">
        <w:rPr>
          <w:rFonts w:ascii="Arial" w:hAnsi="Arial" w:cs="Arial"/>
          <w:b/>
          <w:bCs/>
          <w:i/>
          <w:iCs/>
          <w:sz w:val="20"/>
          <w:szCs w:val="20"/>
        </w:rPr>
        <w:t>R2D Upper Layer Data Transfer</w:t>
      </w:r>
      <w:r w:rsidR="00630A79" w:rsidRPr="00602B2D">
        <w:rPr>
          <w:rFonts w:ascii="Arial" w:hAnsi="Arial" w:cs="Arial"/>
          <w:b/>
          <w:bCs/>
          <w:sz w:val="20"/>
          <w:szCs w:val="20"/>
        </w:rPr>
        <w:t xml:space="preserve"> message.</w:t>
      </w:r>
    </w:p>
    <w:p w14:paraId="4CF8837E" w14:textId="0D632DEF" w:rsidR="005744FD" w:rsidRPr="00602B2D" w:rsidRDefault="005744FD" w:rsidP="00EC792B">
      <w:pPr>
        <w:pStyle w:val="ListParagraph"/>
        <w:numPr>
          <w:ilvl w:val="0"/>
          <w:numId w:val="16"/>
        </w:numPr>
        <w:jc w:val="both"/>
        <w:rPr>
          <w:rFonts w:cs="Arial"/>
          <w:b/>
          <w:bCs/>
          <w:sz w:val="20"/>
        </w:rPr>
      </w:pPr>
      <w:r w:rsidRPr="00602B2D">
        <w:rPr>
          <w:rFonts w:cs="Arial"/>
          <w:b/>
          <w:bCs/>
          <w:sz w:val="20"/>
        </w:rPr>
        <w:t>Adopt the text proposal #2.</w:t>
      </w:r>
      <w:r w:rsidR="00602B2D">
        <w:rPr>
          <w:rFonts w:cs="Arial" w:hint="eastAsia"/>
          <w:b/>
          <w:bCs/>
          <w:sz w:val="20"/>
        </w:rPr>
        <w:t>3.</w:t>
      </w:r>
      <w:r w:rsidRPr="00602B2D">
        <w:rPr>
          <w:rFonts w:cs="Arial"/>
          <w:b/>
          <w:bCs/>
          <w:sz w:val="20"/>
        </w:rPr>
        <w:t xml:space="preserve"> </w:t>
      </w:r>
    </w:p>
    <w:p w14:paraId="74D94EDD" w14:textId="5F187345" w:rsidR="005744FD" w:rsidRPr="00602B2D" w:rsidRDefault="005744FD" w:rsidP="00EC792B">
      <w:pPr>
        <w:pStyle w:val="ListParagraph"/>
        <w:numPr>
          <w:ilvl w:val="0"/>
          <w:numId w:val="16"/>
        </w:numPr>
        <w:spacing w:afterLines="100" w:after="240"/>
        <w:ind w:left="714" w:hanging="357"/>
        <w:jc w:val="both"/>
        <w:rPr>
          <w:rFonts w:cs="Arial"/>
          <w:b/>
          <w:bCs/>
          <w:sz w:val="20"/>
        </w:rPr>
      </w:pPr>
      <w:r w:rsidRPr="00602B2D">
        <w:rPr>
          <w:rFonts w:cs="Arial"/>
          <w:b/>
          <w:bCs/>
          <w:sz w:val="20"/>
        </w:rPr>
        <w:t>Note: Authentication calculation may require a lot of time at device side</w:t>
      </w:r>
      <w:r w:rsidR="00630A79" w:rsidRPr="00602B2D">
        <w:rPr>
          <w:rFonts w:cs="Arial"/>
          <w:b/>
          <w:bCs/>
          <w:sz w:val="20"/>
        </w:rPr>
        <w:t>,</w:t>
      </w:r>
      <w:r w:rsidRPr="00602B2D">
        <w:rPr>
          <w:rFonts w:cs="Arial"/>
          <w:b/>
          <w:bCs/>
          <w:sz w:val="20"/>
        </w:rPr>
        <w:t xml:space="preserve"> </w:t>
      </w:r>
      <w:r w:rsidR="00630A79" w:rsidRPr="00602B2D">
        <w:rPr>
          <w:rFonts w:cs="Arial"/>
          <w:b/>
          <w:bCs/>
          <w:sz w:val="20"/>
        </w:rPr>
        <w:t>that</w:t>
      </w:r>
      <w:r w:rsidRPr="00602B2D">
        <w:rPr>
          <w:rFonts w:cs="Arial"/>
          <w:b/>
          <w:bCs/>
          <w:sz w:val="20"/>
        </w:rPr>
        <w:t xml:space="preserve"> device may not generate inventory report</w:t>
      </w:r>
      <w:r w:rsidR="00630A79" w:rsidRPr="00602B2D">
        <w:rPr>
          <w:rFonts w:cs="Arial"/>
          <w:b/>
          <w:bCs/>
          <w:sz w:val="20"/>
        </w:rPr>
        <w:t xml:space="preserve"> </w:t>
      </w:r>
      <w:r w:rsidRPr="00602B2D">
        <w:rPr>
          <w:rFonts w:cs="Arial"/>
          <w:b/>
          <w:bCs/>
          <w:sz w:val="20"/>
        </w:rPr>
        <w:t xml:space="preserve">at the time to transmit </w:t>
      </w:r>
      <w:r w:rsidRPr="00602B2D">
        <w:rPr>
          <w:rFonts w:cs="Arial"/>
          <w:b/>
          <w:bCs/>
          <w:i/>
          <w:iCs/>
          <w:sz w:val="20"/>
        </w:rPr>
        <w:t>D2R Upper Layer Data Transfer</w:t>
      </w:r>
      <w:r w:rsidRPr="00602B2D">
        <w:rPr>
          <w:rFonts w:cs="Arial"/>
          <w:b/>
          <w:bCs/>
          <w:sz w:val="20"/>
        </w:rPr>
        <w:t xml:space="preserve"> message after CFA paging message.</w:t>
      </w:r>
    </w:p>
    <w:bookmarkEnd w:id="22"/>
    <w:p w14:paraId="3758F978" w14:textId="5D4BE1E9" w:rsidR="00112566" w:rsidRDefault="00112566" w:rsidP="00112566">
      <w:pPr>
        <w:pStyle w:val="Heading3"/>
      </w:pPr>
      <w:r w:rsidRPr="00112566">
        <w:t xml:space="preserve">text proposal </w:t>
      </w:r>
      <w:r>
        <w:t>#2.</w:t>
      </w:r>
      <w:r w:rsidR="00F91939">
        <w:rPr>
          <w:rFonts w:hint="eastAsia"/>
        </w:rPr>
        <w:t>3</w:t>
      </w:r>
    </w:p>
    <w:p w14:paraId="307617A8" w14:textId="395BCB89" w:rsidR="005F7504" w:rsidRDefault="005F7504" w:rsidP="005F7504">
      <w:pPr>
        <w:rPr>
          <w:rFonts w:ascii="Arial" w:hAnsi="Arial" w:cs="Arial"/>
          <w:sz w:val="20"/>
          <w:szCs w:val="20"/>
        </w:rPr>
      </w:pPr>
      <w:r>
        <w:rPr>
          <w:rFonts w:ascii="Arial" w:hAnsi="Arial" w:cs="Arial"/>
          <w:sz w:val="20"/>
          <w:szCs w:val="20"/>
        </w:rPr>
        <w:t>------------------Start of text proposal #</w:t>
      </w:r>
      <w:r w:rsidR="00112566">
        <w:rPr>
          <w:rFonts w:ascii="Arial" w:hAnsi="Arial" w:cs="Arial"/>
          <w:sz w:val="20"/>
          <w:szCs w:val="20"/>
        </w:rPr>
        <w:t>2.</w:t>
      </w:r>
      <w:r w:rsidR="00F91939">
        <w:rPr>
          <w:rFonts w:ascii="Arial" w:hAnsi="Arial" w:cs="Arial" w:hint="eastAsia"/>
          <w:sz w:val="20"/>
          <w:szCs w:val="20"/>
        </w:rPr>
        <w:t>3</w:t>
      </w:r>
      <w:r>
        <w:rPr>
          <w:rFonts w:ascii="Arial" w:hAnsi="Arial" w:cs="Arial"/>
          <w:sz w:val="20"/>
          <w:szCs w:val="20"/>
        </w:rPr>
        <w:t>------------------</w:t>
      </w:r>
    </w:p>
    <w:p w14:paraId="3D76671E" w14:textId="77777777" w:rsidR="005F7504" w:rsidRPr="00AD4D28" w:rsidRDefault="005F7504" w:rsidP="005F7504">
      <w:pPr>
        <w:spacing w:after="180" w:line="240" w:lineRule="auto"/>
        <w:rPr>
          <w:rFonts w:ascii="Arial" w:eastAsia="宋体" w:hAnsi="Arial" w:cs="Arial"/>
          <w:kern w:val="0"/>
          <w:sz w:val="28"/>
          <w:szCs w:val="28"/>
          <w:lang w:val="en-GB" w:eastAsia="en-US"/>
          <w14:ligatures w14:val="none"/>
        </w:rPr>
      </w:pPr>
      <w:r w:rsidRPr="00AD4D28">
        <w:rPr>
          <w:rFonts w:ascii="Arial" w:eastAsia="宋体" w:hAnsi="Arial" w:cs="Arial"/>
          <w:kern w:val="0"/>
          <w:sz w:val="28"/>
          <w:szCs w:val="28"/>
          <w:lang w:val="en-GB" w:eastAsia="en-US"/>
          <w14:ligatures w14:val="none"/>
        </w:rPr>
        <w:t>5.4.3</w:t>
      </w:r>
      <w:r w:rsidRPr="00AD4D28">
        <w:rPr>
          <w:rFonts w:ascii="Arial" w:eastAsia="宋体" w:hAnsi="Arial" w:cs="Arial"/>
          <w:kern w:val="0"/>
          <w:sz w:val="28"/>
          <w:szCs w:val="28"/>
          <w:lang w:val="en-GB" w:eastAsia="en-US"/>
          <w14:ligatures w14:val="none"/>
        </w:rPr>
        <w:tab/>
        <w:t>R2D message reception</w:t>
      </w:r>
    </w:p>
    <w:p w14:paraId="025EB0A3" w14:textId="77777777" w:rsidR="005F7504" w:rsidRPr="006014D4" w:rsidRDefault="005F7504" w:rsidP="005F7504">
      <w:pPr>
        <w:spacing w:after="180" w:line="240" w:lineRule="auto"/>
        <w:rPr>
          <w:rFonts w:ascii="Times New Roman" w:eastAsia="宋体" w:hAnsi="Times New Roman" w:cs="Times New Roman"/>
          <w:kern w:val="0"/>
          <w:sz w:val="20"/>
          <w:szCs w:val="20"/>
          <w:lang w:val="en-GB" w:eastAsia="en-US"/>
          <w14:ligatures w14:val="none"/>
        </w:rPr>
      </w:pPr>
      <w:r w:rsidRPr="006014D4">
        <w:rPr>
          <w:rFonts w:ascii="Times New Roman" w:eastAsia="宋体" w:hAnsi="Times New Roman" w:cs="Times New Roman"/>
          <w:kern w:val="0"/>
          <w:sz w:val="20"/>
          <w:szCs w:val="20"/>
          <w:lang w:val="en-GB" w:eastAsia="en-US"/>
          <w14:ligatures w14:val="none"/>
        </w:rPr>
        <w:t xml:space="preserve">Upon reception of an </w:t>
      </w:r>
      <w:r w:rsidRPr="006014D4">
        <w:rPr>
          <w:rFonts w:ascii="Times New Roman" w:eastAsia="宋体" w:hAnsi="Times New Roman" w:cs="Times New Roman"/>
          <w:i/>
          <w:kern w:val="0"/>
          <w:sz w:val="20"/>
          <w:szCs w:val="20"/>
          <w:lang w:val="en-GB" w:eastAsia="en-US"/>
          <w14:ligatures w14:val="none"/>
        </w:rPr>
        <w:t xml:space="preserve">R2D </w:t>
      </w:r>
      <w:r w:rsidRPr="006014D4">
        <w:rPr>
          <w:rFonts w:ascii="Times New Roman" w:eastAsia="宋体" w:hAnsi="Times New Roman" w:cs="Times New Roman"/>
          <w:i/>
          <w:iCs/>
          <w:kern w:val="0"/>
          <w:sz w:val="20"/>
          <w:szCs w:val="20"/>
          <w:lang w:val="en-GB" w:eastAsia="en-US"/>
          <w14:ligatures w14:val="none"/>
        </w:rPr>
        <w:t>Upper Layer Data Transfer</w:t>
      </w:r>
      <w:r w:rsidRPr="006014D4">
        <w:rPr>
          <w:rFonts w:ascii="Times New Roman" w:eastAsia="宋体" w:hAnsi="Times New Roman" w:cs="Times New Roman"/>
          <w:kern w:val="0"/>
          <w:sz w:val="20"/>
          <w:szCs w:val="20"/>
          <w:lang w:val="en-GB" w:eastAsia="en-US"/>
          <w14:ligatures w14:val="none"/>
        </w:rPr>
        <w:t xml:space="preserve"> message, the A-IoT MAC entity shall:</w:t>
      </w:r>
    </w:p>
    <w:p w14:paraId="05AAFC50" w14:textId="77777777" w:rsidR="005F7504" w:rsidRPr="006014D4" w:rsidRDefault="005F7504" w:rsidP="005F7504">
      <w:pPr>
        <w:spacing w:after="180" w:line="240" w:lineRule="auto"/>
        <w:ind w:left="568" w:hanging="284"/>
        <w:rPr>
          <w:rFonts w:ascii="Times New Roman" w:eastAsia="宋体" w:hAnsi="Times New Roman" w:cs="Times New Roman"/>
          <w:kern w:val="0"/>
          <w:sz w:val="20"/>
          <w:szCs w:val="20"/>
          <w:lang w:val="en-GB" w:eastAsia="en-US"/>
          <w14:ligatures w14:val="none"/>
        </w:rPr>
      </w:pPr>
      <w:r w:rsidRPr="006014D4">
        <w:rPr>
          <w:rFonts w:ascii="Times New Roman" w:eastAsia="宋体" w:hAnsi="Times New Roman" w:cs="Times New Roman"/>
          <w:kern w:val="0"/>
          <w:sz w:val="20"/>
          <w:szCs w:val="20"/>
          <w:lang w:val="en-GB" w:eastAsia="en-US"/>
          <w14:ligatures w14:val="none"/>
        </w:rPr>
        <w:t>1&gt;</w:t>
      </w:r>
      <w:r w:rsidRPr="006014D4">
        <w:rPr>
          <w:rFonts w:ascii="Times New Roman" w:eastAsia="宋体" w:hAnsi="Times New Roman" w:cs="Times New Roman"/>
          <w:kern w:val="0"/>
          <w:sz w:val="20"/>
          <w:szCs w:val="20"/>
          <w:lang w:val="en-GB" w:eastAsia="en-US"/>
          <w14:ligatures w14:val="none"/>
        </w:rPr>
        <w:tab/>
        <w:t xml:space="preserve">if the device has a stored AS ID and the </w:t>
      </w:r>
      <w:r w:rsidRPr="006014D4">
        <w:rPr>
          <w:rFonts w:ascii="Times New Roman" w:eastAsia="宋体" w:hAnsi="Times New Roman" w:cs="Times New Roman"/>
          <w:i/>
          <w:kern w:val="0"/>
          <w:sz w:val="20"/>
          <w:szCs w:val="20"/>
          <w:lang w:val="en-GB" w:eastAsia="en-US"/>
          <w14:ligatures w14:val="none"/>
        </w:rPr>
        <w:t xml:space="preserve">R2D </w:t>
      </w:r>
      <w:r w:rsidRPr="006014D4">
        <w:rPr>
          <w:rFonts w:ascii="Times New Roman" w:eastAsia="宋体" w:hAnsi="Times New Roman" w:cs="Times New Roman"/>
          <w:i/>
          <w:iCs/>
          <w:kern w:val="0"/>
          <w:sz w:val="20"/>
          <w:szCs w:val="20"/>
          <w:lang w:val="en-GB" w:eastAsia="en-US"/>
          <w14:ligatures w14:val="none"/>
        </w:rPr>
        <w:t>Upper Layer Data Transfer</w:t>
      </w:r>
      <w:r w:rsidRPr="006014D4">
        <w:rPr>
          <w:rFonts w:ascii="Times New Roman" w:eastAsia="宋体" w:hAnsi="Times New Roman" w:cs="Times New Roman"/>
          <w:kern w:val="0"/>
          <w:sz w:val="20"/>
          <w:szCs w:val="20"/>
          <w:lang w:val="en-GB" w:eastAsia="en-US"/>
          <w14:ligatures w14:val="none"/>
        </w:rPr>
        <w:t xml:space="preserve"> message is addressed to the device (i.e., the value of </w:t>
      </w:r>
      <w:r w:rsidRPr="006014D4">
        <w:rPr>
          <w:rFonts w:ascii="Times New Roman" w:eastAsia="宋体" w:hAnsi="Times New Roman" w:cs="Times New Roman"/>
          <w:i/>
          <w:iCs/>
          <w:kern w:val="0"/>
          <w:sz w:val="20"/>
          <w:szCs w:val="20"/>
          <w:lang w:val="en-GB" w:eastAsia="en-US"/>
          <w14:ligatures w14:val="none"/>
        </w:rPr>
        <w:t>AS ID</w:t>
      </w:r>
      <w:r w:rsidRPr="006014D4">
        <w:rPr>
          <w:rFonts w:ascii="Times New Roman" w:eastAsia="宋体" w:hAnsi="Times New Roman" w:cs="Times New Roman"/>
          <w:kern w:val="0"/>
          <w:sz w:val="20"/>
          <w:szCs w:val="20"/>
          <w:lang w:val="en-GB" w:eastAsia="en-US"/>
          <w14:ligatures w14:val="none"/>
        </w:rPr>
        <w:t xml:space="preserve"> field is identical to the stored AS ID):</w:t>
      </w:r>
    </w:p>
    <w:p w14:paraId="0B9E4B28" w14:textId="77777777" w:rsidR="005F7504" w:rsidRPr="006014D4" w:rsidRDefault="005F7504" w:rsidP="005F7504">
      <w:pPr>
        <w:spacing w:after="180" w:line="240" w:lineRule="auto"/>
        <w:ind w:left="568"/>
        <w:rPr>
          <w:rFonts w:ascii="Times New Roman" w:eastAsia="宋体" w:hAnsi="Times New Roman" w:cs="Times New Roman"/>
          <w:kern w:val="0"/>
          <w:sz w:val="20"/>
          <w:szCs w:val="20"/>
          <w:lang w:val="en-GB"/>
          <w14:ligatures w14:val="none"/>
        </w:rPr>
      </w:pPr>
      <w:r w:rsidRPr="006014D4">
        <w:rPr>
          <w:rFonts w:ascii="Times New Roman" w:eastAsia="宋体" w:hAnsi="Times New Roman" w:cs="Times New Roman"/>
          <w:kern w:val="0"/>
          <w:sz w:val="20"/>
          <w:szCs w:val="20"/>
          <w:lang w:val="en-GB"/>
          <w14:ligatures w14:val="none"/>
        </w:rPr>
        <w:t>2&gt;</w:t>
      </w:r>
      <w:r w:rsidRPr="006014D4">
        <w:rPr>
          <w:rFonts w:ascii="Times New Roman" w:eastAsia="宋体" w:hAnsi="Times New Roman" w:cs="Times New Roman"/>
          <w:kern w:val="0"/>
          <w:sz w:val="20"/>
          <w:szCs w:val="20"/>
          <w:lang w:val="en-GB"/>
          <w14:ligatures w14:val="none"/>
        </w:rPr>
        <w:tab/>
        <w:t>if the</w:t>
      </w:r>
      <w:r w:rsidRPr="006014D4">
        <w:rPr>
          <w:rFonts w:ascii="Times New Roman" w:eastAsia="宋体" w:hAnsi="Times New Roman" w:cs="Times New Roman"/>
          <w:i/>
          <w:iCs/>
          <w:kern w:val="0"/>
          <w:sz w:val="20"/>
          <w:szCs w:val="20"/>
          <w:lang w:val="en-GB" w:eastAsia="ko-KR"/>
          <w14:ligatures w14:val="none"/>
        </w:rPr>
        <w:t xml:space="preserve"> Choice Indication</w:t>
      </w:r>
      <w:r w:rsidRPr="006014D4">
        <w:rPr>
          <w:rFonts w:ascii="Times New Roman" w:eastAsia="宋体" w:hAnsi="Times New Roman" w:cs="Times New Roman"/>
          <w:kern w:val="0"/>
          <w:sz w:val="20"/>
          <w:szCs w:val="20"/>
          <w:lang w:val="en-GB" w:eastAsia="ko-KR"/>
          <w14:ligatures w14:val="none"/>
        </w:rPr>
        <w:t xml:space="preserve"> </w:t>
      </w:r>
      <w:r w:rsidRPr="006014D4">
        <w:rPr>
          <w:rFonts w:ascii="Times New Roman" w:eastAsia="宋体" w:hAnsi="Times New Roman" w:cs="Times New Roman" w:hint="eastAsia"/>
          <w:kern w:val="0"/>
          <w:sz w:val="20"/>
          <w:szCs w:val="20"/>
          <w:lang w:val="en-GB"/>
          <w14:ligatures w14:val="none"/>
        </w:rPr>
        <w:t>fi</w:t>
      </w:r>
      <w:r w:rsidRPr="006014D4">
        <w:rPr>
          <w:rFonts w:ascii="Times New Roman" w:eastAsia="宋体" w:hAnsi="Times New Roman" w:cs="Times New Roman"/>
          <w:kern w:val="0"/>
          <w:sz w:val="20"/>
          <w:szCs w:val="20"/>
          <w:lang w:val="en-GB" w:eastAsia="ko-KR"/>
          <w14:ligatures w14:val="none"/>
        </w:rPr>
        <w:t xml:space="preserve">eld indicates that the </w:t>
      </w:r>
      <w:r w:rsidRPr="006014D4">
        <w:rPr>
          <w:rFonts w:ascii="Times New Roman" w:eastAsia="宋体" w:hAnsi="Times New Roman" w:cs="Times New Roman"/>
          <w:i/>
          <w:iCs/>
          <w:kern w:val="0"/>
          <w:sz w:val="20"/>
          <w:szCs w:val="20"/>
          <w:lang w:val="en-GB" w:eastAsia="ko-KR"/>
          <w14:ligatures w14:val="none"/>
        </w:rPr>
        <w:t>Data SDU</w:t>
      </w:r>
      <w:r w:rsidRPr="006014D4">
        <w:rPr>
          <w:rFonts w:ascii="Times New Roman" w:eastAsia="宋体" w:hAnsi="Times New Roman" w:cs="Times New Roman"/>
          <w:kern w:val="0"/>
          <w:sz w:val="20"/>
          <w:szCs w:val="20"/>
          <w:lang w:val="en-GB" w:eastAsia="ko-KR"/>
          <w14:ligatures w14:val="none"/>
        </w:rPr>
        <w:t xml:space="preserve"> field is included</w:t>
      </w:r>
      <w:r w:rsidRPr="006014D4">
        <w:rPr>
          <w:rFonts w:ascii="Times New Roman" w:eastAsia="宋体" w:hAnsi="Times New Roman" w:cs="Times New Roman"/>
          <w:kern w:val="0"/>
          <w:sz w:val="20"/>
          <w:szCs w:val="20"/>
          <w:lang w:val="en-GB" w:eastAsia="en-US"/>
          <w14:ligatures w14:val="none"/>
        </w:rPr>
        <w:t xml:space="preserve"> (i.e., </w:t>
      </w:r>
      <w:r w:rsidRPr="006014D4">
        <w:rPr>
          <w:rFonts w:ascii="Times New Roman" w:eastAsia="宋体" w:hAnsi="Times New Roman" w:cs="Times New Roman"/>
          <w:i/>
          <w:iCs/>
          <w:kern w:val="0"/>
          <w:sz w:val="20"/>
          <w:szCs w:val="20"/>
          <w:lang w:val="en-GB" w:eastAsia="en-US"/>
          <w14:ligatures w14:val="none"/>
        </w:rPr>
        <w:t>CI</w:t>
      </w:r>
      <w:r w:rsidRPr="006014D4">
        <w:rPr>
          <w:rFonts w:ascii="Times New Roman" w:eastAsia="宋体" w:hAnsi="Times New Roman" w:cs="Times New Roman"/>
          <w:kern w:val="0"/>
          <w:sz w:val="20"/>
          <w:szCs w:val="20"/>
          <w:lang w:val="en-GB" w:eastAsia="en-US"/>
          <w14:ligatures w14:val="none"/>
        </w:rPr>
        <w:t xml:space="preserve"> field set to 1)</w:t>
      </w:r>
      <w:r w:rsidRPr="006014D4">
        <w:rPr>
          <w:rFonts w:ascii="Times New Roman" w:eastAsia="宋体" w:hAnsi="Times New Roman" w:cs="Times New Roman"/>
          <w:kern w:val="0"/>
          <w:sz w:val="20"/>
          <w:szCs w:val="20"/>
          <w:lang w:val="en-GB" w:eastAsia="ko-KR"/>
          <w14:ligatures w14:val="none"/>
        </w:rPr>
        <w:t>:</w:t>
      </w:r>
    </w:p>
    <w:p w14:paraId="52B5E994" w14:textId="77777777" w:rsidR="005F7504" w:rsidRPr="006014D4" w:rsidRDefault="005F7504" w:rsidP="005F7504">
      <w:pPr>
        <w:spacing w:after="180" w:line="240" w:lineRule="auto"/>
        <w:ind w:left="1418" w:hanging="284"/>
        <w:rPr>
          <w:rFonts w:ascii="Times New Roman" w:eastAsia="宋体" w:hAnsi="Times New Roman" w:cs="Times New Roman"/>
          <w:kern w:val="0"/>
          <w:sz w:val="20"/>
          <w:szCs w:val="20"/>
          <w:lang w:val="en-GB" w:eastAsia="en-US"/>
          <w14:ligatures w14:val="none"/>
        </w:rPr>
      </w:pPr>
      <w:r w:rsidRPr="006014D4">
        <w:rPr>
          <w:rFonts w:ascii="Times New Roman" w:eastAsia="宋体" w:hAnsi="Times New Roman" w:cs="Times New Roman"/>
          <w:kern w:val="0"/>
          <w:sz w:val="20"/>
          <w:szCs w:val="20"/>
          <w:lang w:val="en-GB"/>
          <w14:ligatures w14:val="none"/>
        </w:rPr>
        <w:t>3&gt;</w:t>
      </w:r>
      <w:r w:rsidRPr="006014D4">
        <w:rPr>
          <w:rFonts w:ascii="Times New Roman" w:eastAsia="宋体" w:hAnsi="Times New Roman" w:cs="Times New Roman"/>
          <w:kern w:val="0"/>
          <w:sz w:val="20"/>
          <w:szCs w:val="20"/>
          <w:lang w:val="en-GB"/>
          <w14:ligatures w14:val="none"/>
        </w:rPr>
        <w:tab/>
      </w:r>
      <w:r w:rsidRPr="006014D4">
        <w:rPr>
          <w:rFonts w:ascii="Times New Roman" w:eastAsia="宋体" w:hAnsi="Times New Roman" w:cs="Times New Roman"/>
          <w:kern w:val="0"/>
          <w:sz w:val="20"/>
          <w:szCs w:val="20"/>
          <w:lang w:val="en-GB" w:eastAsia="en-US"/>
          <w14:ligatures w14:val="none"/>
        </w:rPr>
        <w:t xml:space="preserve">forward the upper layer data SDU </w:t>
      </w:r>
      <w:r w:rsidRPr="006014D4">
        <w:rPr>
          <w:rFonts w:ascii="Times New Roman" w:eastAsia="宋体" w:hAnsi="Times New Roman" w:cs="Times New Roman"/>
          <w:kern w:val="0"/>
          <w:sz w:val="20"/>
          <w:szCs w:val="20"/>
          <w:lang w:val="en-GB"/>
          <w14:ligatures w14:val="none"/>
        </w:rPr>
        <w:t xml:space="preserve">in the </w:t>
      </w:r>
      <w:r w:rsidRPr="006014D4">
        <w:rPr>
          <w:rFonts w:ascii="Times New Roman" w:eastAsia="宋体" w:hAnsi="Times New Roman" w:cs="Times New Roman" w:hint="eastAsia"/>
          <w:i/>
          <w:iCs/>
          <w:kern w:val="0"/>
          <w:sz w:val="20"/>
          <w:szCs w:val="20"/>
          <w:lang w:val="en-GB"/>
          <w14:ligatures w14:val="none"/>
        </w:rPr>
        <w:t>D</w:t>
      </w:r>
      <w:r w:rsidRPr="006014D4">
        <w:rPr>
          <w:rFonts w:ascii="Times New Roman" w:eastAsia="宋体" w:hAnsi="Times New Roman" w:cs="Times New Roman"/>
          <w:i/>
          <w:iCs/>
          <w:kern w:val="0"/>
          <w:sz w:val="20"/>
          <w:szCs w:val="20"/>
          <w:lang w:val="en-GB"/>
          <w14:ligatures w14:val="none"/>
        </w:rPr>
        <w:t>ata SDU</w:t>
      </w:r>
      <w:r w:rsidRPr="006014D4">
        <w:rPr>
          <w:rFonts w:ascii="Times New Roman" w:eastAsia="宋体" w:hAnsi="Times New Roman" w:cs="Times New Roman"/>
          <w:kern w:val="0"/>
          <w:sz w:val="20"/>
          <w:szCs w:val="20"/>
          <w:lang w:val="en-GB"/>
          <w14:ligatures w14:val="none"/>
        </w:rPr>
        <w:t xml:space="preserve"> field</w:t>
      </w:r>
      <w:r w:rsidRPr="006014D4">
        <w:rPr>
          <w:rFonts w:ascii="Times New Roman" w:eastAsia="宋体" w:hAnsi="Times New Roman" w:cs="Times New Roman"/>
          <w:kern w:val="0"/>
          <w:sz w:val="20"/>
          <w:szCs w:val="20"/>
          <w:lang w:val="en-GB" w:eastAsia="en-US"/>
          <w14:ligatures w14:val="none"/>
        </w:rPr>
        <w:t xml:space="preserve"> to upper layers;</w:t>
      </w:r>
    </w:p>
    <w:p w14:paraId="27CEBC38" w14:textId="77777777" w:rsidR="005F7504" w:rsidRPr="006014D4" w:rsidRDefault="005F7504" w:rsidP="005F7504">
      <w:pPr>
        <w:spacing w:after="180" w:line="240" w:lineRule="auto"/>
        <w:ind w:left="1418" w:hanging="284"/>
        <w:rPr>
          <w:rFonts w:ascii="Times New Roman" w:eastAsia="宋体" w:hAnsi="Times New Roman" w:cs="Times New Roman"/>
          <w:kern w:val="0"/>
          <w:sz w:val="20"/>
          <w:szCs w:val="20"/>
          <w:lang w:val="en-GB"/>
          <w14:ligatures w14:val="none"/>
        </w:rPr>
      </w:pPr>
      <w:r w:rsidRPr="006014D4">
        <w:rPr>
          <w:rFonts w:ascii="Times New Roman" w:eastAsia="宋体" w:hAnsi="Times New Roman" w:cs="Times New Roman"/>
          <w:kern w:val="0"/>
          <w:sz w:val="20"/>
          <w:szCs w:val="20"/>
          <w:lang w:val="en-GB"/>
          <w14:ligatures w14:val="none"/>
        </w:rPr>
        <w:t>3&gt;</w:t>
      </w:r>
      <w:r w:rsidRPr="006014D4">
        <w:rPr>
          <w:rFonts w:ascii="Times New Roman" w:eastAsia="宋体" w:hAnsi="Times New Roman" w:cs="Times New Roman"/>
          <w:kern w:val="0"/>
          <w:sz w:val="20"/>
          <w:szCs w:val="20"/>
          <w:lang w:val="en-GB"/>
          <w14:ligatures w14:val="none"/>
        </w:rPr>
        <w:tab/>
      </w:r>
      <w:r w:rsidRPr="006014D4">
        <w:rPr>
          <w:rFonts w:ascii="Times New Roman" w:eastAsia="宋体" w:hAnsi="Times New Roman" w:cs="Times New Roman"/>
          <w:kern w:val="0"/>
          <w:sz w:val="20"/>
          <w:szCs w:val="20"/>
          <w:lang w:val="en-GB" w:eastAsia="en-US"/>
          <w14:ligatures w14:val="none"/>
        </w:rPr>
        <w:t xml:space="preserve">initiate </w:t>
      </w:r>
      <w:r w:rsidRPr="006014D4">
        <w:rPr>
          <w:rFonts w:ascii="Times New Roman" w:eastAsia="宋体" w:hAnsi="Times New Roman" w:cs="Times New Roman"/>
          <w:kern w:val="0"/>
          <w:sz w:val="20"/>
          <w:szCs w:val="20"/>
          <w:lang w:val="en-GB" w:eastAsia="ko-KR"/>
          <w14:ligatures w14:val="none"/>
        </w:rPr>
        <w:t>the following D2R message transmission, as specified in clause 5.4.2</w:t>
      </w:r>
      <w:r w:rsidRPr="006014D4">
        <w:rPr>
          <w:rFonts w:ascii="Times New Roman" w:eastAsia="宋体" w:hAnsi="Times New Roman" w:cs="Times New Roman"/>
          <w:kern w:val="0"/>
          <w:sz w:val="20"/>
          <w:szCs w:val="20"/>
          <w:lang w:val="en-GB"/>
          <w14:ligatures w14:val="none"/>
        </w:rPr>
        <w:t>;</w:t>
      </w:r>
    </w:p>
    <w:p w14:paraId="4117810B" w14:textId="77777777" w:rsidR="005F7504" w:rsidRPr="006014D4" w:rsidRDefault="005F7504" w:rsidP="005F7504">
      <w:pPr>
        <w:spacing w:after="180" w:line="240" w:lineRule="auto"/>
        <w:ind w:left="851"/>
        <w:rPr>
          <w:rFonts w:ascii="Times New Roman" w:eastAsia="宋体" w:hAnsi="Times New Roman" w:cs="Times New Roman"/>
          <w:kern w:val="0"/>
          <w:sz w:val="20"/>
          <w:szCs w:val="20"/>
          <w:lang w:val="en-GB" w:eastAsia="ko-KR"/>
          <w14:ligatures w14:val="none"/>
        </w:rPr>
      </w:pPr>
      <w:r w:rsidRPr="006014D4">
        <w:rPr>
          <w:rFonts w:ascii="Times New Roman" w:eastAsia="宋体" w:hAnsi="Times New Roman" w:cs="Times New Roman"/>
          <w:kern w:val="0"/>
          <w:sz w:val="20"/>
          <w:szCs w:val="20"/>
          <w:lang w:val="en-GB"/>
          <w14:ligatures w14:val="none"/>
        </w:rPr>
        <w:t>2&gt;</w:t>
      </w:r>
      <w:r w:rsidRPr="006014D4">
        <w:rPr>
          <w:rFonts w:ascii="Times New Roman" w:eastAsia="宋体" w:hAnsi="Times New Roman" w:cs="Times New Roman"/>
          <w:kern w:val="0"/>
          <w:sz w:val="20"/>
          <w:szCs w:val="20"/>
          <w:lang w:val="en-GB"/>
          <w14:ligatures w14:val="none"/>
        </w:rPr>
        <w:tab/>
        <w:t xml:space="preserve">else if the </w:t>
      </w:r>
      <w:r w:rsidRPr="006014D4">
        <w:rPr>
          <w:rFonts w:ascii="Times New Roman" w:eastAsia="宋体" w:hAnsi="Times New Roman" w:cs="Times New Roman"/>
          <w:i/>
          <w:iCs/>
          <w:kern w:val="0"/>
          <w:sz w:val="20"/>
          <w:szCs w:val="20"/>
          <w:lang w:val="en-GB" w:eastAsia="ko-KR"/>
          <w14:ligatures w14:val="none"/>
        </w:rPr>
        <w:t>Choice Indication</w:t>
      </w:r>
      <w:r w:rsidRPr="006014D4">
        <w:rPr>
          <w:rFonts w:ascii="Times New Roman" w:eastAsia="宋体" w:hAnsi="Times New Roman" w:cs="Times New Roman"/>
          <w:kern w:val="0"/>
          <w:sz w:val="20"/>
          <w:szCs w:val="20"/>
          <w:lang w:val="en-GB" w:eastAsia="ko-KR"/>
          <w14:ligatures w14:val="none"/>
        </w:rPr>
        <w:t xml:space="preserve"> field indicates that the </w:t>
      </w:r>
      <w:r w:rsidRPr="006014D4">
        <w:rPr>
          <w:rFonts w:ascii="Times New Roman" w:eastAsia="宋体" w:hAnsi="Times New Roman" w:cs="Times New Roman"/>
          <w:i/>
          <w:iCs/>
          <w:kern w:val="0"/>
          <w:sz w:val="20"/>
          <w:szCs w:val="20"/>
          <w:lang w:val="en-GB" w:eastAsia="ko-KR"/>
          <w14:ligatures w14:val="none"/>
        </w:rPr>
        <w:t xml:space="preserve">Received Data Size </w:t>
      </w:r>
      <w:r w:rsidRPr="006014D4">
        <w:rPr>
          <w:rFonts w:ascii="Times New Roman" w:eastAsia="宋体" w:hAnsi="Times New Roman" w:cs="Times New Roman"/>
          <w:kern w:val="0"/>
          <w:sz w:val="20"/>
          <w:szCs w:val="20"/>
          <w:lang w:val="en-GB" w:eastAsia="ko-KR"/>
          <w14:ligatures w14:val="none"/>
        </w:rPr>
        <w:t>field is included</w:t>
      </w:r>
      <w:r w:rsidRPr="006014D4">
        <w:rPr>
          <w:rFonts w:ascii="Times New Roman" w:eastAsia="宋体" w:hAnsi="Times New Roman" w:cs="Times New Roman"/>
          <w:kern w:val="0"/>
          <w:sz w:val="20"/>
          <w:szCs w:val="20"/>
          <w:lang w:val="en-GB" w:eastAsia="en-US"/>
          <w14:ligatures w14:val="none"/>
        </w:rPr>
        <w:t xml:space="preserve"> (i.e., </w:t>
      </w:r>
      <w:r w:rsidRPr="006014D4">
        <w:rPr>
          <w:rFonts w:ascii="Times New Roman" w:eastAsia="宋体" w:hAnsi="Times New Roman" w:cs="Times New Roman"/>
          <w:i/>
          <w:iCs/>
          <w:kern w:val="0"/>
          <w:sz w:val="20"/>
          <w:szCs w:val="20"/>
          <w:lang w:val="en-GB" w:eastAsia="en-US"/>
          <w14:ligatures w14:val="none"/>
        </w:rPr>
        <w:t>CI</w:t>
      </w:r>
      <w:r w:rsidRPr="006014D4">
        <w:rPr>
          <w:rFonts w:ascii="Times New Roman" w:eastAsia="宋体" w:hAnsi="Times New Roman" w:cs="Times New Roman"/>
          <w:kern w:val="0"/>
          <w:sz w:val="20"/>
          <w:szCs w:val="20"/>
          <w:lang w:val="en-GB" w:eastAsia="en-US"/>
          <w14:ligatures w14:val="none"/>
        </w:rPr>
        <w:t xml:space="preserve"> field set to 0)</w:t>
      </w:r>
      <w:r w:rsidRPr="006014D4">
        <w:rPr>
          <w:rFonts w:ascii="Times New Roman" w:eastAsia="宋体" w:hAnsi="Times New Roman" w:cs="Times New Roman"/>
          <w:kern w:val="0"/>
          <w:sz w:val="20"/>
          <w:szCs w:val="20"/>
          <w:lang w:val="en-GB" w:eastAsia="ko-KR"/>
          <w14:ligatures w14:val="none"/>
        </w:rPr>
        <w:t>:</w:t>
      </w:r>
    </w:p>
    <w:p w14:paraId="3DBE4E86" w14:textId="77777777" w:rsidR="005F7504" w:rsidRPr="006014D4" w:rsidRDefault="005F7504" w:rsidP="005F7504">
      <w:pPr>
        <w:spacing w:after="180" w:line="240" w:lineRule="auto"/>
        <w:ind w:left="1418" w:hanging="284"/>
        <w:rPr>
          <w:rFonts w:ascii="Times New Roman" w:eastAsia="宋体" w:hAnsi="Times New Roman" w:cs="Times New Roman"/>
          <w:kern w:val="0"/>
          <w:sz w:val="20"/>
          <w:szCs w:val="20"/>
          <w:lang w:val="en-GB" w:eastAsia="ko-KR"/>
          <w14:ligatures w14:val="none"/>
        </w:rPr>
      </w:pPr>
      <w:r w:rsidRPr="006014D4">
        <w:rPr>
          <w:rFonts w:ascii="Times New Roman" w:eastAsia="宋体" w:hAnsi="Times New Roman" w:cs="Times New Roman"/>
          <w:kern w:val="0"/>
          <w:sz w:val="20"/>
          <w:szCs w:val="20"/>
          <w:lang w:val="en-GB"/>
          <w14:ligatures w14:val="none"/>
        </w:rPr>
        <w:t>3&gt;</w:t>
      </w:r>
      <w:r w:rsidRPr="006014D4">
        <w:rPr>
          <w:rFonts w:ascii="Times New Roman" w:eastAsia="宋体" w:hAnsi="Times New Roman" w:cs="Times New Roman"/>
          <w:kern w:val="0"/>
          <w:sz w:val="20"/>
          <w:szCs w:val="20"/>
          <w:lang w:val="en-GB"/>
          <w14:ligatures w14:val="none"/>
        </w:rPr>
        <w:tab/>
        <w:t xml:space="preserve">if </w:t>
      </w:r>
      <w:r w:rsidRPr="006014D4">
        <w:rPr>
          <w:rFonts w:ascii="Times New Roman" w:eastAsia="宋体" w:hAnsi="Times New Roman" w:cs="Times New Roman"/>
          <w:kern w:val="0"/>
          <w:sz w:val="20"/>
          <w:szCs w:val="20"/>
          <w:lang w:val="en-GB" w:eastAsia="ko-KR"/>
          <w14:ligatures w14:val="none"/>
        </w:rPr>
        <w:t xml:space="preserve">the </w:t>
      </w:r>
      <w:r w:rsidRPr="006014D4">
        <w:rPr>
          <w:rFonts w:ascii="Times New Roman" w:eastAsia="宋体" w:hAnsi="Times New Roman" w:cs="Times New Roman"/>
          <w:i/>
          <w:iCs/>
          <w:kern w:val="0"/>
          <w:sz w:val="20"/>
          <w:szCs w:val="20"/>
          <w:lang w:val="en-GB" w:eastAsia="ko-KR"/>
          <w14:ligatures w14:val="none"/>
        </w:rPr>
        <w:t xml:space="preserve">Received Data Size </w:t>
      </w:r>
      <w:r w:rsidRPr="006014D4">
        <w:rPr>
          <w:rFonts w:ascii="Times New Roman" w:eastAsia="宋体" w:hAnsi="Times New Roman" w:cs="Times New Roman"/>
          <w:kern w:val="0"/>
          <w:sz w:val="20"/>
          <w:szCs w:val="20"/>
          <w:lang w:val="en-GB" w:eastAsia="ko-KR"/>
          <w14:ligatures w14:val="none"/>
        </w:rPr>
        <w:t>field is set to 0:</w:t>
      </w:r>
    </w:p>
    <w:p w14:paraId="48D7481D" w14:textId="77777777" w:rsidR="005F7504" w:rsidRPr="006014D4" w:rsidRDefault="005F7504" w:rsidP="005F7504">
      <w:pPr>
        <w:spacing w:after="180" w:line="240" w:lineRule="auto"/>
        <w:ind w:left="1701" w:hanging="284"/>
        <w:rPr>
          <w:rFonts w:ascii="Times New Roman" w:eastAsia="宋体" w:hAnsi="Times New Roman" w:cs="Times New Roman"/>
          <w:kern w:val="0"/>
          <w:sz w:val="20"/>
          <w:szCs w:val="20"/>
          <w:lang w:val="en-GB"/>
          <w14:ligatures w14:val="none"/>
        </w:rPr>
      </w:pPr>
      <w:r w:rsidRPr="006014D4">
        <w:rPr>
          <w:rFonts w:ascii="Times New Roman" w:eastAsia="宋体" w:hAnsi="Times New Roman" w:cs="Times New Roman"/>
          <w:kern w:val="0"/>
          <w:sz w:val="20"/>
          <w:szCs w:val="20"/>
          <w:lang w:val="en-GB"/>
          <w14:ligatures w14:val="none"/>
        </w:rPr>
        <w:t>4&gt;</w:t>
      </w:r>
      <w:r w:rsidRPr="006014D4">
        <w:rPr>
          <w:rFonts w:ascii="Times New Roman" w:eastAsia="宋体" w:hAnsi="Times New Roman" w:cs="Times New Roman"/>
          <w:kern w:val="0"/>
          <w:sz w:val="20"/>
          <w:szCs w:val="20"/>
          <w:lang w:val="en-GB"/>
          <w14:ligatures w14:val="none"/>
        </w:rPr>
        <w:tab/>
        <w:t>initiate the D2R message transmission procedure as specified in clause 5.4.2;</w:t>
      </w:r>
    </w:p>
    <w:p w14:paraId="05F66DC9" w14:textId="77777777" w:rsidR="005F7504" w:rsidRPr="006014D4" w:rsidRDefault="005F7504" w:rsidP="005F7504">
      <w:pPr>
        <w:spacing w:after="180" w:line="240" w:lineRule="auto"/>
        <w:ind w:left="1418" w:hanging="284"/>
        <w:rPr>
          <w:rFonts w:ascii="Times New Roman" w:eastAsia="宋体" w:hAnsi="Times New Roman" w:cs="Times New Roman"/>
          <w:kern w:val="0"/>
          <w:sz w:val="20"/>
          <w:szCs w:val="20"/>
          <w:lang w:val="en-GB"/>
          <w14:ligatures w14:val="none"/>
        </w:rPr>
      </w:pPr>
      <w:r w:rsidRPr="006014D4">
        <w:rPr>
          <w:rFonts w:ascii="Times New Roman" w:eastAsia="宋体" w:hAnsi="Times New Roman" w:cs="Times New Roman"/>
          <w:kern w:val="0"/>
          <w:sz w:val="20"/>
          <w:szCs w:val="20"/>
          <w:lang w:val="en-GB"/>
          <w14:ligatures w14:val="none"/>
        </w:rPr>
        <w:t>3&gt;</w:t>
      </w:r>
      <w:r w:rsidRPr="006014D4">
        <w:rPr>
          <w:rFonts w:ascii="Times New Roman" w:eastAsia="宋体" w:hAnsi="Times New Roman" w:cs="Times New Roman"/>
          <w:kern w:val="0"/>
          <w:sz w:val="20"/>
          <w:szCs w:val="20"/>
          <w:lang w:val="en-GB"/>
          <w14:ligatures w14:val="none"/>
        </w:rPr>
        <w:tab/>
        <w:t>else:</w:t>
      </w:r>
    </w:p>
    <w:p w14:paraId="59DE650D" w14:textId="77777777" w:rsidR="005F7504" w:rsidRPr="006014D4" w:rsidRDefault="005F7504" w:rsidP="005F7504">
      <w:pPr>
        <w:spacing w:after="180" w:line="240" w:lineRule="auto"/>
        <w:ind w:left="1701" w:hanging="284"/>
        <w:rPr>
          <w:rFonts w:ascii="Times New Roman" w:eastAsia="宋体" w:hAnsi="Times New Roman" w:cs="Times New Roman"/>
          <w:kern w:val="0"/>
          <w:sz w:val="20"/>
          <w:szCs w:val="20"/>
          <w:lang w:val="en-GB"/>
          <w14:ligatures w14:val="none"/>
        </w:rPr>
      </w:pPr>
      <w:r w:rsidRPr="006014D4">
        <w:rPr>
          <w:rFonts w:ascii="Times New Roman" w:eastAsia="宋体" w:hAnsi="Times New Roman" w:cs="Times New Roman"/>
          <w:kern w:val="0"/>
          <w:sz w:val="20"/>
          <w:szCs w:val="20"/>
          <w:lang w:val="en-GB"/>
          <w14:ligatures w14:val="none"/>
        </w:rPr>
        <w:t>4&gt;</w:t>
      </w:r>
      <w:r w:rsidRPr="006014D4">
        <w:rPr>
          <w:rFonts w:ascii="Times New Roman" w:eastAsia="宋体" w:hAnsi="Times New Roman" w:cs="Times New Roman"/>
          <w:kern w:val="0"/>
          <w:sz w:val="20"/>
          <w:szCs w:val="20"/>
          <w:lang w:val="en-GB"/>
          <w14:ligatures w14:val="none"/>
        </w:rPr>
        <w:tab/>
        <w:t>initiate the D2R segmentation procedure using this information as specified in clause 5.4.4;</w:t>
      </w:r>
    </w:p>
    <w:p w14:paraId="43D783EE" w14:textId="77777777" w:rsidR="005F7504" w:rsidRPr="006014D4" w:rsidRDefault="005F7504" w:rsidP="005F7504">
      <w:pPr>
        <w:spacing w:after="180" w:line="240" w:lineRule="auto"/>
        <w:ind w:left="568" w:hanging="284"/>
        <w:rPr>
          <w:rFonts w:ascii="Times New Roman" w:eastAsia="宋体" w:hAnsi="Times New Roman" w:cs="Times New Roman"/>
          <w:kern w:val="0"/>
          <w:sz w:val="20"/>
          <w:szCs w:val="20"/>
          <w:lang w:val="en-GB" w:eastAsia="en-US"/>
          <w14:ligatures w14:val="none"/>
        </w:rPr>
      </w:pPr>
      <w:r w:rsidRPr="006014D4">
        <w:rPr>
          <w:rFonts w:ascii="Times New Roman" w:eastAsia="宋体" w:hAnsi="Times New Roman" w:cs="Times New Roman"/>
          <w:kern w:val="0"/>
          <w:sz w:val="20"/>
          <w:szCs w:val="20"/>
          <w:lang w:val="en-GB" w:eastAsia="ko-KR"/>
          <w14:ligatures w14:val="none"/>
        </w:rPr>
        <w:t>1&gt;</w:t>
      </w:r>
      <w:r w:rsidRPr="006014D4">
        <w:rPr>
          <w:rFonts w:ascii="Times New Roman" w:eastAsia="宋体" w:hAnsi="Times New Roman" w:cs="Times New Roman"/>
          <w:kern w:val="0"/>
          <w:sz w:val="20"/>
          <w:szCs w:val="20"/>
          <w:lang w:val="en-GB" w:eastAsia="ko-KR"/>
          <w14:ligatures w14:val="none"/>
        </w:rPr>
        <w:tab/>
        <w:t xml:space="preserve">else </w:t>
      </w:r>
      <w:r w:rsidRPr="006014D4">
        <w:rPr>
          <w:rFonts w:ascii="Times New Roman" w:eastAsia="宋体" w:hAnsi="Times New Roman" w:cs="Times New Roman"/>
          <w:kern w:val="0"/>
          <w:sz w:val="20"/>
          <w:szCs w:val="20"/>
          <w:lang w:val="en-GB" w:eastAsia="en-US"/>
          <w14:ligatures w14:val="none"/>
        </w:rPr>
        <w:t>if the device has no stored AS ID, and if CFA procedure has been performed in the current procedure:</w:t>
      </w:r>
    </w:p>
    <w:p w14:paraId="3DED23FE" w14:textId="77777777" w:rsidR="005F7504" w:rsidRPr="006014D4" w:rsidRDefault="005F7504" w:rsidP="005F7504">
      <w:pPr>
        <w:spacing w:after="180" w:line="240" w:lineRule="auto"/>
        <w:ind w:left="851"/>
        <w:rPr>
          <w:rFonts w:ascii="Times New Roman" w:eastAsia="宋体" w:hAnsi="Times New Roman" w:cs="Times New Roman"/>
          <w:kern w:val="0"/>
          <w:sz w:val="20"/>
          <w:szCs w:val="20"/>
          <w:lang w:val="en-GB" w:eastAsia="ko-KR"/>
          <w14:ligatures w14:val="none"/>
        </w:rPr>
      </w:pPr>
      <w:r w:rsidRPr="006014D4">
        <w:rPr>
          <w:rFonts w:ascii="Times New Roman" w:eastAsia="宋体" w:hAnsi="Times New Roman" w:cs="Times New Roman"/>
          <w:kern w:val="0"/>
          <w:sz w:val="20"/>
          <w:szCs w:val="20"/>
          <w:lang w:val="en-GB" w:eastAsia="ko-KR"/>
          <w14:ligatures w14:val="none"/>
        </w:rPr>
        <w:t>2&gt;</w:t>
      </w:r>
      <w:r w:rsidRPr="006014D4">
        <w:rPr>
          <w:rFonts w:ascii="Times New Roman" w:eastAsia="宋体" w:hAnsi="Times New Roman" w:cs="Times New Roman"/>
          <w:kern w:val="0"/>
          <w:sz w:val="20"/>
          <w:szCs w:val="20"/>
          <w:lang w:val="en-GB" w:eastAsia="ko-KR"/>
          <w14:ligatures w14:val="none"/>
        </w:rPr>
        <w:tab/>
      </w:r>
      <w:r w:rsidRPr="006014D4">
        <w:rPr>
          <w:rFonts w:ascii="Times New Roman" w:eastAsia="宋体" w:hAnsi="Times New Roman" w:cs="Times New Roman"/>
          <w:kern w:val="0"/>
          <w:sz w:val="20"/>
          <w:szCs w:val="20"/>
          <w:lang w:val="en-GB"/>
          <w14:ligatures w14:val="none"/>
        </w:rPr>
        <w:t>if the</w:t>
      </w:r>
      <w:r w:rsidRPr="006014D4">
        <w:rPr>
          <w:rFonts w:ascii="Times New Roman" w:eastAsia="宋体" w:hAnsi="Times New Roman" w:cs="Times New Roman"/>
          <w:i/>
          <w:iCs/>
          <w:kern w:val="0"/>
          <w:sz w:val="20"/>
          <w:szCs w:val="20"/>
          <w:lang w:val="en-GB" w:eastAsia="ko-KR"/>
          <w14:ligatures w14:val="none"/>
        </w:rPr>
        <w:t xml:space="preserve"> Choice Indication</w:t>
      </w:r>
      <w:r w:rsidRPr="006014D4">
        <w:rPr>
          <w:rFonts w:ascii="Times New Roman" w:eastAsia="宋体" w:hAnsi="Times New Roman" w:cs="Times New Roman"/>
          <w:kern w:val="0"/>
          <w:sz w:val="20"/>
          <w:szCs w:val="20"/>
          <w:lang w:val="en-GB" w:eastAsia="ko-KR"/>
          <w14:ligatures w14:val="none"/>
        </w:rPr>
        <w:t xml:space="preserve"> </w:t>
      </w:r>
      <w:r w:rsidRPr="006014D4">
        <w:rPr>
          <w:rFonts w:ascii="Times New Roman" w:eastAsia="宋体" w:hAnsi="Times New Roman" w:cs="Times New Roman" w:hint="eastAsia"/>
          <w:kern w:val="0"/>
          <w:sz w:val="20"/>
          <w:szCs w:val="20"/>
          <w:lang w:val="en-GB"/>
          <w14:ligatures w14:val="none"/>
        </w:rPr>
        <w:t>fi</w:t>
      </w:r>
      <w:r w:rsidRPr="006014D4">
        <w:rPr>
          <w:rFonts w:ascii="Times New Roman" w:eastAsia="宋体" w:hAnsi="Times New Roman" w:cs="Times New Roman"/>
          <w:kern w:val="0"/>
          <w:sz w:val="20"/>
          <w:szCs w:val="20"/>
          <w:lang w:val="en-GB" w:eastAsia="ko-KR"/>
          <w14:ligatures w14:val="none"/>
        </w:rPr>
        <w:t xml:space="preserve">eld indicates that the </w:t>
      </w:r>
      <w:r w:rsidRPr="006014D4">
        <w:rPr>
          <w:rFonts w:ascii="Times New Roman" w:eastAsia="宋体" w:hAnsi="Times New Roman" w:cs="Times New Roman"/>
          <w:i/>
          <w:iCs/>
          <w:kern w:val="0"/>
          <w:sz w:val="20"/>
          <w:szCs w:val="20"/>
          <w:lang w:val="en-GB" w:eastAsia="ko-KR"/>
          <w14:ligatures w14:val="none"/>
        </w:rPr>
        <w:t>Data SDU</w:t>
      </w:r>
      <w:r w:rsidRPr="006014D4">
        <w:rPr>
          <w:rFonts w:ascii="Times New Roman" w:eastAsia="宋体" w:hAnsi="Times New Roman" w:cs="Times New Roman"/>
          <w:kern w:val="0"/>
          <w:sz w:val="20"/>
          <w:szCs w:val="20"/>
          <w:lang w:val="en-GB" w:eastAsia="ko-KR"/>
          <w14:ligatures w14:val="none"/>
        </w:rPr>
        <w:t xml:space="preserve"> field is included:</w:t>
      </w:r>
    </w:p>
    <w:p w14:paraId="4D8A9BA4" w14:textId="77777777" w:rsidR="005F7504" w:rsidRPr="006014D4" w:rsidRDefault="005F7504" w:rsidP="005F7504">
      <w:pPr>
        <w:spacing w:after="180" w:line="240" w:lineRule="auto"/>
        <w:ind w:left="1418" w:hanging="284"/>
        <w:rPr>
          <w:rFonts w:ascii="Times New Roman" w:eastAsia="宋体" w:hAnsi="Times New Roman" w:cs="Times New Roman"/>
          <w:kern w:val="0"/>
          <w:sz w:val="20"/>
          <w:szCs w:val="20"/>
          <w:lang w:val="en-GB" w:eastAsia="ko-KR"/>
          <w14:ligatures w14:val="none"/>
        </w:rPr>
      </w:pPr>
      <w:r w:rsidRPr="006014D4">
        <w:rPr>
          <w:rFonts w:ascii="Times New Roman" w:eastAsia="宋体" w:hAnsi="Times New Roman" w:cs="Times New Roman"/>
          <w:kern w:val="0"/>
          <w:sz w:val="20"/>
          <w:szCs w:val="20"/>
          <w:lang w:val="en-GB" w:eastAsia="ko-KR"/>
          <w14:ligatures w14:val="none"/>
        </w:rPr>
        <w:t>3&gt;</w:t>
      </w:r>
      <w:r w:rsidRPr="006014D4">
        <w:rPr>
          <w:rFonts w:ascii="Times New Roman" w:eastAsia="宋体" w:hAnsi="Times New Roman" w:cs="Times New Roman"/>
          <w:kern w:val="0"/>
          <w:sz w:val="20"/>
          <w:szCs w:val="20"/>
          <w:lang w:val="en-GB" w:eastAsia="ko-KR"/>
          <w14:ligatures w14:val="none"/>
        </w:rPr>
        <w:tab/>
        <w:t xml:space="preserve">set AS ID to the value indicated by the </w:t>
      </w:r>
      <w:r w:rsidRPr="006014D4">
        <w:rPr>
          <w:rFonts w:ascii="Times New Roman" w:eastAsia="宋体" w:hAnsi="Times New Roman" w:cs="Times New Roman"/>
          <w:i/>
          <w:iCs/>
          <w:kern w:val="0"/>
          <w:sz w:val="20"/>
          <w:szCs w:val="20"/>
          <w:lang w:val="en-GB" w:eastAsia="ko-KR"/>
          <w14:ligatures w14:val="none"/>
        </w:rPr>
        <w:t>AS ID</w:t>
      </w:r>
      <w:r w:rsidRPr="006014D4">
        <w:rPr>
          <w:rFonts w:ascii="Times New Roman" w:eastAsia="宋体" w:hAnsi="Times New Roman" w:cs="Times New Roman"/>
          <w:kern w:val="0"/>
          <w:sz w:val="20"/>
          <w:szCs w:val="20"/>
          <w:lang w:val="en-GB" w:eastAsia="ko-KR"/>
          <w14:ligatures w14:val="none"/>
        </w:rPr>
        <w:t xml:space="preserve"> field and store the AS ID;</w:t>
      </w:r>
    </w:p>
    <w:p w14:paraId="5981D0A6" w14:textId="77777777" w:rsidR="005F7504" w:rsidRPr="006014D4" w:rsidRDefault="005F7504" w:rsidP="005F7504">
      <w:pPr>
        <w:spacing w:after="180" w:line="240" w:lineRule="auto"/>
        <w:ind w:left="1418" w:hanging="284"/>
        <w:rPr>
          <w:rFonts w:ascii="Times New Roman" w:eastAsia="宋体" w:hAnsi="Times New Roman" w:cs="Times New Roman"/>
          <w:kern w:val="0"/>
          <w:sz w:val="20"/>
          <w:szCs w:val="20"/>
          <w:lang w:val="en-GB"/>
          <w14:ligatures w14:val="none"/>
        </w:rPr>
      </w:pPr>
      <w:r w:rsidRPr="006014D4">
        <w:rPr>
          <w:rFonts w:ascii="Times New Roman" w:eastAsia="宋体" w:hAnsi="Times New Roman" w:cs="Times New Roman"/>
          <w:kern w:val="0"/>
          <w:sz w:val="20"/>
          <w:szCs w:val="20"/>
          <w:lang w:val="en-GB"/>
          <w14:ligatures w14:val="none"/>
        </w:rPr>
        <w:t>3&gt;</w:t>
      </w:r>
      <w:r w:rsidRPr="006014D4">
        <w:rPr>
          <w:rFonts w:ascii="Times New Roman" w:eastAsia="宋体" w:hAnsi="Times New Roman" w:cs="Times New Roman"/>
          <w:kern w:val="0"/>
          <w:sz w:val="20"/>
          <w:szCs w:val="20"/>
          <w:lang w:val="en-GB"/>
          <w14:ligatures w14:val="none"/>
        </w:rPr>
        <w:tab/>
      </w:r>
      <w:r w:rsidRPr="006014D4">
        <w:rPr>
          <w:rFonts w:ascii="Times New Roman" w:eastAsia="宋体" w:hAnsi="Times New Roman" w:cs="Times New Roman"/>
          <w:kern w:val="0"/>
          <w:sz w:val="20"/>
          <w:szCs w:val="20"/>
          <w:lang w:val="en-GB" w:eastAsia="en-US"/>
          <w14:ligatures w14:val="none"/>
        </w:rPr>
        <w:t xml:space="preserve">forward the upper layer data SDU </w:t>
      </w:r>
      <w:r w:rsidRPr="006014D4">
        <w:rPr>
          <w:rFonts w:ascii="Times New Roman" w:eastAsia="宋体" w:hAnsi="Times New Roman" w:cs="Times New Roman"/>
          <w:kern w:val="0"/>
          <w:sz w:val="20"/>
          <w:szCs w:val="20"/>
          <w:lang w:val="en-GB"/>
          <w14:ligatures w14:val="none"/>
        </w:rPr>
        <w:t xml:space="preserve">in the </w:t>
      </w:r>
      <w:r w:rsidRPr="006014D4">
        <w:rPr>
          <w:rFonts w:ascii="Times New Roman" w:eastAsia="宋体" w:hAnsi="Times New Roman" w:cs="Times New Roman" w:hint="eastAsia"/>
          <w:i/>
          <w:iCs/>
          <w:kern w:val="0"/>
          <w:sz w:val="20"/>
          <w:szCs w:val="20"/>
          <w:lang w:val="en-GB"/>
          <w14:ligatures w14:val="none"/>
        </w:rPr>
        <w:t>D</w:t>
      </w:r>
      <w:r w:rsidRPr="006014D4">
        <w:rPr>
          <w:rFonts w:ascii="Times New Roman" w:eastAsia="宋体" w:hAnsi="Times New Roman" w:cs="Times New Roman"/>
          <w:i/>
          <w:iCs/>
          <w:kern w:val="0"/>
          <w:sz w:val="20"/>
          <w:szCs w:val="20"/>
          <w:lang w:val="en-GB"/>
          <w14:ligatures w14:val="none"/>
        </w:rPr>
        <w:t>ata SDU</w:t>
      </w:r>
      <w:r w:rsidRPr="006014D4">
        <w:rPr>
          <w:rFonts w:ascii="Times New Roman" w:eastAsia="宋体" w:hAnsi="Times New Roman" w:cs="Times New Roman"/>
          <w:kern w:val="0"/>
          <w:sz w:val="20"/>
          <w:szCs w:val="20"/>
          <w:lang w:val="en-GB"/>
          <w14:ligatures w14:val="none"/>
        </w:rPr>
        <w:t xml:space="preserve"> field</w:t>
      </w:r>
      <w:r w:rsidRPr="006014D4">
        <w:rPr>
          <w:rFonts w:ascii="Times New Roman" w:eastAsia="宋体" w:hAnsi="Times New Roman" w:cs="Times New Roman"/>
          <w:kern w:val="0"/>
          <w:sz w:val="20"/>
          <w:szCs w:val="20"/>
          <w:lang w:val="en-GB" w:eastAsia="en-US"/>
          <w14:ligatures w14:val="none"/>
        </w:rPr>
        <w:t xml:space="preserve"> to upper layers;</w:t>
      </w:r>
    </w:p>
    <w:p w14:paraId="642E43A0" w14:textId="77777777" w:rsidR="005F7504" w:rsidRDefault="005F7504" w:rsidP="005F7504">
      <w:pPr>
        <w:spacing w:after="180" w:line="240" w:lineRule="auto"/>
        <w:ind w:left="1418" w:hanging="284"/>
        <w:rPr>
          <w:rFonts w:ascii="Times New Roman" w:eastAsia="宋体" w:hAnsi="Times New Roman" w:cs="Times New Roman"/>
          <w:kern w:val="0"/>
          <w:sz w:val="20"/>
          <w:szCs w:val="20"/>
          <w:lang w:val="en-GB" w:eastAsia="ko-KR"/>
          <w14:ligatures w14:val="none"/>
        </w:rPr>
      </w:pPr>
      <w:r w:rsidRPr="006014D4">
        <w:rPr>
          <w:rFonts w:ascii="Times New Roman" w:eastAsia="宋体" w:hAnsi="Times New Roman" w:cs="Times New Roman"/>
          <w:kern w:val="0"/>
          <w:sz w:val="20"/>
          <w:szCs w:val="20"/>
          <w:lang w:val="en-GB"/>
          <w14:ligatures w14:val="none"/>
        </w:rPr>
        <w:t>3&gt;</w:t>
      </w:r>
      <w:r w:rsidRPr="006014D4">
        <w:rPr>
          <w:rFonts w:ascii="Times New Roman" w:eastAsia="宋体" w:hAnsi="Times New Roman" w:cs="Times New Roman"/>
          <w:kern w:val="0"/>
          <w:sz w:val="20"/>
          <w:szCs w:val="20"/>
          <w:lang w:val="en-GB"/>
          <w14:ligatures w14:val="none"/>
        </w:rPr>
        <w:tab/>
      </w:r>
      <w:r w:rsidRPr="006014D4">
        <w:rPr>
          <w:rFonts w:ascii="Times New Roman" w:eastAsia="宋体" w:hAnsi="Times New Roman" w:cs="Times New Roman"/>
          <w:kern w:val="0"/>
          <w:sz w:val="20"/>
          <w:szCs w:val="20"/>
          <w:lang w:val="en-GB" w:eastAsia="en-US"/>
          <w14:ligatures w14:val="none"/>
        </w:rPr>
        <w:t>initiate</w:t>
      </w:r>
      <w:r w:rsidRPr="006014D4">
        <w:rPr>
          <w:rFonts w:ascii="Times New Roman" w:eastAsia="宋体" w:hAnsi="Times New Roman" w:cs="Times New Roman"/>
          <w:kern w:val="0"/>
          <w:sz w:val="20"/>
          <w:szCs w:val="20"/>
          <w:lang w:val="en-GB" w:eastAsia="ko-KR"/>
          <w14:ligatures w14:val="none"/>
        </w:rPr>
        <w:t xml:space="preserve"> the following D2R message transmission, as specified in clause 5.4.2.</w:t>
      </w:r>
    </w:p>
    <w:p w14:paraId="5DE52A5D" w14:textId="77777777" w:rsidR="005F7504" w:rsidRDefault="005F7504" w:rsidP="005F7504">
      <w:pPr>
        <w:spacing w:line="240" w:lineRule="auto"/>
        <w:ind w:left="900"/>
        <w:rPr>
          <w:rFonts w:ascii="Times New Roman" w:eastAsia="宋体" w:hAnsi="Times New Roman" w:cs="Times New Roman"/>
          <w:color w:val="FF0000"/>
          <w:kern w:val="0"/>
          <w:sz w:val="20"/>
          <w:szCs w:val="20"/>
          <w:u w:val="single"/>
          <w:lang w:val="en-GB" w:eastAsia="ko-KR"/>
          <w14:ligatures w14:val="none"/>
        </w:rPr>
      </w:pPr>
      <w:r w:rsidRPr="006014D4">
        <w:rPr>
          <w:rFonts w:ascii="Times New Roman" w:eastAsia="宋体" w:hAnsi="Times New Roman" w:cs="Times New Roman"/>
          <w:color w:val="FF0000"/>
          <w:kern w:val="0"/>
          <w:sz w:val="20"/>
          <w:szCs w:val="20"/>
          <w:u w:val="single"/>
          <w:lang w:val="en-GB" w:eastAsia="ko-KR"/>
          <w14:ligatures w14:val="none"/>
        </w:rPr>
        <w:t>2&gt;</w:t>
      </w:r>
      <w:r w:rsidRPr="006014D4">
        <w:rPr>
          <w:rFonts w:ascii="Times New Roman" w:eastAsia="宋体" w:hAnsi="Times New Roman" w:cs="Times New Roman"/>
          <w:color w:val="FF0000"/>
          <w:kern w:val="0"/>
          <w:sz w:val="20"/>
          <w:szCs w:val="20"/>
          <w:u w:val="single"/>
          <w:lang w:val="en-GB" w:eastAsia="ko-KR"/>
          <w14:ligatures w14:val="none"/>
        </w:rPr>
        <w:tab/>
        <w:t xml:space="preserve">else if the </w:t>
      </w:r>
      <w:r w:rsidRPr="006014D4">
        <w:rPr>
          <w:rFonts w:ascii="Times New Roman" w:eastAsia="宋体" w:hAnsi="Times New Roman" w:cs="Times New Roman"/>
          <w:i/>
          <w:iCs/>
          <w:color w:val="FF0000"/>
          <w:kern w:val="0"/>
          <w:sz w:val="20"/>
          <w:szCs w:val="20"/>
          <w:u w:val="single"/>
          <w:lang w:val="en-GB" w:eastAsia="ko-KR"/>
          <w14:ligatures w14:val="none"/>
        </w:rPr>
        <w:t>Choice Indication</w:t>
      </w:r>
      <w:r w:rsidRPr="006014D4">
        <w:rPr>
          <w:rFonts w:ascii="Times New Roman" w:eastAsia="宋体" w:hAnsi="Times New Roman" w:cs="Times New Roman"/>
          <w:color w:val="FF0000"/>
          <w:kern w:val="0"/>
          <w:sz w:val="20"/>
          <w:szCs w:val="20"/>
          <w:u w:val="single"/>
          <w:lang w:val="en-GB" w:eastAsia="ko-KR"/>
          <w14:ligatures w14:val="none"/>
        </w:rPr>
        <w:t xml:space="preserve"> field indicates that the </w:t>
      </w:r>
      <w:r w:rsidRPr="006014D4">
        <w:rPr>
          <w:rFonts w:ascii="Times New Roman" w:eastAsia="宋体" w:hAnsi="Times New Roman" w:cs="Times New Roman"/>
          <w:i/>
          <w:iCs/>
          <w:color w:val="FF0000"/>
          <w:kern w:val="0"/>
          <w:sz w:val="20"/>
          <w:szCs w:val="20"/>
          <w:u w:val="single"/>
          <w:lang w:val="en-GB" w:eastAsia="ko-KR"/>
          <w14:ligatures w14:val="none"/>
        </w:rPr>
        <w:t xml:space="preserve">Received Data Size </w:t>
      </w:r>
      <w:r w:rsidRPr="006014D4">
        <w:rPr>
          <w:rFonts w:ascii="Times New Roman" w:eastAsia="宋体" w:hAnsi="Times New Roman" w:cs="Times New Roman"/>
          <w:color w:val="FF0000"/>
          <w:kern w:val="0"/>
          <w:sz w:val="20"/>
          <w:szCs w:val="20"/>
          <w:u w:val="single"/>
          <w:lang w:val="en-GB" w:eastAsia="ko-KR"/>
          <w14:ligatures w14:val="none"/>
        </w:rPr>
        <w:t xml:space="preserve">field is included and the </w:t>
      </w:r>
      <w:r w:rsidRPr="006014D4">
        <w:rPr>
          <w:rFonts w:ascii="Times New Roman" w:eastAsia="宋体" w:hAnsi="Times New Roman" w:cs="Times New Roman"/>
          <w:i/>
          <w:iCs/>
          <w:color w:val="FF0000"/>
          <w:kern w:val="0"/>
          <w:sz w:val="20"/>
          <w:szCs w:val="20"/>
          <w:u w:val="single"/>
          <w:lang w:val="en-GB" w:eastAsia="ko-KR"/>
          <w14:ligatures w14:val="none"/>
        </w:rPr>
        <w:t xml:space="preserve">Received Data Size </w:t>
      </w:r>
      <w:r w:rsidRPr="006014D4">
        <w:rPr>
          <w:rFonts w:ascii="Times New Roman" w:eastAsia="宋体" w:hAnsi="Times New Roman" w:cs="Times New Roman"/>
          <w:color w:val="FF0000"/>
          <w:kern w:val="0"/>
          <w:sz w:val="20"/>
          <w:szCs w:val="20"/>
          <w:u w:val="single"/>
          <w:lang w:val="en-GB" w:eastAsia="ko-KR"/>
          <w14:ligatures w14:val="none"/>
        </w:rPr>
        <w:t>field is set to 0:</w:t>
      </w:r>
    </w:p>
    <w:p w14:paraId="659269D7" w14:textId="5EDF566A" w:rsidR="00C03051" w:rsidRPr="00C03051" w:rsidRDefault="00C03051" w:rsidP="00C03051">
      <w:pPr>
        <w:spacing w:after="180" w:line="240" w:lineRule="auto"/>
        <w:ind w:left="1418" w:hanging="284"/>
        <w:rPr>
          <w:rFonts w:ascii="Times New Roman" w:eastAsia="宋体" w:hAnsi="Times New Roman" w:cs="Times New Roman"/>
          <w:color w:val="FF0000"/>
          <w:kern w:val="0"/>
          <w:sz w:val="20"/>
          <w:szCs w:val="20"/>
          <w:u w:val="single"/>
          <w:lang w:val="en-GB" w:eastAsia="ko-KR"/>
          <w14:ligatures w14:val="none"/>
        </w:rPr>
      </w:pPr>
      <w:r w:rsidRPr="00C03051">
        <w:rPr>
          <w:rFonts w:ascii="Times New Roman" w:eastAsia="宋体" w:hAnsi="Times New Roman" w:cs="Times New Roman"/>
          <w:color w:val="FF0000"/>
          <w:kern w:val="0"/>
          <w:sz w:val="20"/>
          <w:szCs w:val="20"/>
          <w:u w:val="single"/>
          <w:lang w:val="en-GB" w:eastAsia="ko-KR"/>
          <w14:ligatures w14:val="none"/>
        </w:rPr>
        <w:t>3&gt;</w:t>
      </w:r>
      <w:r w:rsidRPr="00C03051">
        <w:rPr>
          <w:rFonts w:ascii="Times New Roman" w:eastAsia="宋体" w:hAnsi="Times New Roman" w:cs="Times New Roman"/>
          <w:color w:val="FF0000"/>
          <w:kern w:val="0"/>
          <w:sz w:val="20"/>
          <w:szCs w:val="20"/>
          <w:u w:val="single"/>
          <w:lang w:val="en-GB" w:eastAsia="ko-KR"/>
          <w14:ligatures w14:val="none"/>
        </w:rPr>
        <w:tab/>
        <w:t xml:space="preserve">set AS ID to the value indicated by the </w:t>
      </w:r>
      <w:r w:rsidRPr="00C03051">
        <w:rPr>
          <w:rFonts w:ascii="Times New Roman" w:eastAsia="宋体" w:hAnsi="Times New Roman" w:cs="Times New Roman"/>
          <w:i/>
          <w:iCs/>
          <w:color w:val="FF0000"/>
          <w:kern w:val="0"/>
          <w:sz w:val="20"/>
          <w:szCs w:val="20"/>
          <w:u w:val="single"/>
          <w:lang w:val="en-GB" w:eastAsia="ko-KR"/>
          <w14:ligatures w14:val="none"/>
        </w:rPr>
        <w:t>AS ID</w:t>
      </w:r>
      <w:r w:rsidRPr="00C03051">
        <w:rPr>
          <w:rFonts w:ascii="Times New Roman" w:eastAsia="宋体" w:hAnsi="Times New Roman" w:cs="Times New Roman"/>
          <w:color w:val="FF0000"/>
          <w:kern w:val="0"/>
          <w:sz w:val="20"/>
          <w:szCs w:val="20"/>
          <w:u w:val="single"/>
          <w:lang w:val="en-GB" w:eastAsia="ko-KR"/>
          <w14:ligatures w14:val="none"/>
        </w:rPr>
        <w:t xml:space="preserve"> field and store the AS ID;</w:t>
      </w:r>
    </w:p>
    <w:p w14:paraId="3B971870" w14:textId="43508E3C" w:rsidR="005F7504" w:rsidRPr="006014D4" w:rsidRDefault="005F7504" w:rsidP="005F7504">
      <w:pPr>
        <w:spacing w:line="240" w:lineRule="auto"/>
        <w:ind w:left="1134"/>
        <w:rPr>
          <w:rFonts w:ascii="Times New Roman" w:eastAsia="宋体" w:hAnsi="Times New Roman" w:cs="Times New Roman"/>
          <w:color w:val="FF0000"/>
          <w:kern w:val="0"/>
          <w:sz w:val="20"/>
          <w:szCs w:val="20"/>
          <w:lang w:eastAsia="ko-KR"/>
          <w14:ligatures w14:val="none"/>
        </w:rPr>
      </w:pPr>
      <w:r w:rsidRPr="006014D4">
        <w:rPr>
          <w:rFonts w:ascii="Times New Roman" w:eastAsia="宋体" w:hAnsi="Times New Roman" w:cs="Times New Roman"/>
          <w:color w:val="FF0000"/>
          <w:kern w:val="0"/>
          <w:sz w:val="20"/>
          <w:szCs w:val="20"/>
          <w:u w:val="single"/>
          <w:lang w:val="en-GB" w:eastAsia="ko-KR"/>
          <w14:ligatures w14:val="none"/>
        </w:rPr>
        <w:t>3&gt;</w:t>
      </w:r>
      <w:r w:rsidR="00C03051">
        <w:rPr>
          <w:rFonts w:ascii="Times New Roman" w:eastAsia="宋体" w:hAnsi="Times New Roman" w:cs="Times New Roman"/>
          <w:color w:val="FF0000"/>
          <w:kern w:val="0"/>
          <w:sz w:val="20"/>
          <w:szCs w:val="20"/>
          <w:u w:val="single"/>
          <w:lang w:val="en-GB" w:eastAsia="ko-KR"/>
          <w14:ligatures w14:val="none"/>
        </w:rPr>
        <w:t xml:space="preserve"> </w:t>
      </w:r>
      <w:r w:rsidRPr="006014D4">
        <w:rPr>
          <w:rFonts w:ascii="Times New Roman" w:eastAsia="宋体" w:hAnsi="Times New Roman" w:cs="Times New Roman"/>
          <w:color w:val="FF0000"/>
          <w:kern w:val="0"/>
          <w:sz w:val="20"/>
          <w:szCs w:val="20"/>
          <w:u w:val="single"/>
          <w:lang w:val="en-GB" w:eastAsia="ko-KR"/>
          <w14:ligatures w14:val="none"/>
        </w:rPr>
        <w:t>perform the D2R message transmission procedure as specified in clause 5.4.2.</w:t>
      </w:r>
    </w:p>
    <w:p w14:paraId="2E9154AF" w14:textId="2D0938F1" w:rsidR="005F7504" w:rsidRDefault="005F7504" w:rsidP="005F7504">
      <w:pPr>
        <w:rPr>
          <w:rFonts w:ascii="Arial" w:hAnsi="Arial" w:cs="Arial"/>
          <w:sz w:val="20"/>
          <w:szCs w:val="20"/>
        </w:rPr>
      </w:pPr>
      <w:r>
        <w:rPr>
          <w:rFonts w:ascii="Arial" w:hAnsi="Arial" w:cs="Arial"/>
          <w:sz w:val="20"/>
          <w:szCs w:val="20"/>
        </w:rPr>
        <w:t>------------------End of text proposal #</w:t>
      </w:r>
      <w:r w:rsidR="00112566">
        <w:rPr>
          <w:rFonts w:ascii="Arial" w:hAnsi="Arial" w:cs="Arial"/>
          <w:sz w:val="20"/>
          <w:szCs w:val="20"/>
        </w:rPr>
        <w:t>2.</w:t>
      </w:r>
      <w:r w:rsidR="00F91939">
        <w:rPr>
          <w:rFonts w:ascii="Arial" w:hAnsi="Arial" w:cs="Arial" w:hint="eastAsia"/>
          <w:sz w:val="20"/>
          <w:szCs w:val="20"/>
        </w:rPr>
        <w:t>3</w:t>
      </w:r>
      <w:r>
        <w:rPr>
          <w:rFonts w:ascii="Arial" w:hAnsi="Arial" w:cs="Arial"/>
          <w:sz w:val="20"/>
          <w:szCs w:val="20"/>
        </w:rPr>
        <w:t>------------------</w:t>
      </w:r>
    </w:p>
    <w:p w14:paraId="58BC66AC" w14:textId="7A101B19" w:rsidR="00882E06" w:rsidRDefault="008E7D54" w:rsidP="007E48D8">
      <w:pPr>
        <w:pStyle w:val="Heading2"/>
        <w:spacing w:before="360"/>
        <w:ind w:left="578" w:hanging="578"/>
        <w:rPr>
          <w:lang w:val="en-US"/>
        </w:rPr>
      </w:pPr>
      <w:r>
        <w:rPr>
          <w:rFonts w:eastAsiaTheme="minorEastAsia" w:cs="Arial" w:hint="eastAsia"/>
          <w:iCs/>
          <w:szCs w:val="20"/>
        </w:rPr>
        <w:t xml:space="preserve">(Issue </w:t>
      </w:r>
      <w:r w:rsidR="00CF37A4">
        <w:rPr>
          <w:rFonts w:eastAsiaTheme="minorEastAsia" w:cs="Arial" w:hint="eastAsia"/>
          <w:iCs/>
          <w:szCs w:val="20"/>
        </w:rPr>
        <w:t>5-4</w:t>
      </w:r>
      <w:r>
        <w:rPr>
          <w:rFonts w:eastAsiaTheme="minorEastAsia" w:cs="Arial" w:hint="eastAsia"/>
          <w:iCs/>
          <w:szCs w:val="20"/>
        </w:rPr>
        <w:t xml:space="preserve">) </w:t>
      </w:r>
      <w:r w:rsidR="00882E06" w:rsidRPr="007E48D8">
        <w:rPr>
          <w:rFonts w:eastAsiaTheme="minorEastAsia" w:cs="Arial" w:hint="eastAsia"/>
          <w:iCs/>
          <w:szCs w:val="20"/>
        </w:rPr>
        <w:t xml:space="preserve">Monitor of </w:t>
      </w:r>
      <w:r w:rsidR="00494A66" w:rsidRPr="007E48D8">
        <w:rPr>
          <w:rFonts w:eastAsiaTheme="minorEastAsia" w:cs="Arial"/>
          <w:iCs/>
          <w:szCs w:val="20"/>
        </w:rPr>
        <w:t>R2D Upper Layer Data Transfer message</w:t>
      </w:r>
    </w:p>
    <w:p w14:paraId="525F3345" w14:textId="305D08A7" w:rsidR="00C761D3" w:rsidRPr="00065F2B" w:rsidRDefault="00C761D3" w:rsidP="006C61AC">
      <w:pPr>
        <w:jc w:val="both"/>
        <w:rPr>
          <w:rFonts w:ascii="Arial" w:hAnsi="Arial" w:cs="Arial"/>
          <w:sz w:val="20"/>
          <w:szCs w:val="20"/>
        </w:rPr>
      </w:pPr>
      <w:r w:rsidRPr="00065F2B">
        <w:rPr>
          <w:rFonts w:ascii="Arial" w:hAnsi="Arial" w:cs="Arial"/>
          <w:sz w:val="20"/>
          <w:szCs w:val="20"/>
        </w:rPr>
        <w:t xml:space="preserve">The device behavior for monitoring the </w:t>
      </w:r>
      <w:r w:rsidRPr="00BC1348">
        <w:rPr>
          <w:rFonts w:ascii="Arial" w:hAnsi="Arial" w:cs="Arial"/>
          <w:i/>
          <w:iCs/>
          <w:sz w:val="20"/>
          <w:szCs w:val="20"/>
        </w:rPr>
        <w:t>R2D Upper Layer Data Transfer</w:t>
      </w:r>
      <w:r w:rsidRPr="00065F2B">
        <w:rPr>
          <w:rFonts w:ascii="Arial" w:hAnsi="Arial" w:cs="Arial"/>
          <w:sz w:val="20"/>
          <w:szCs w:val="20"/>
        </w:rPr>
        <w:t xml:space="preserve"> message has not yet been defined. Below is an analysis of device behavior under different scenarios:</w:t>
      </w:r>
    </w:p>
    <w:p w14:paraId="4E66B7AD" w14:textId="60D74F5F" w:rsidR="00C761D3" w:rsidRPr="009C4875" w:rsidRDefault="00C761D3" w:rsidP="006C61AC">
      <w:pPr>
        <w:jc w:val="both"/>
        <w:rPr>
          <w:rFonts w:ascii="Arial" w:hAnsi="Arial" w:cs="Arial"/>
          <w:sz w:val="20"/>
          <w:szCs w:val="20"/>
        </w:rPr>
      </w:pPr>
      <w:r w:rsidRPr="009C4875">
        <w:rPr>
          <w:rFonts w:ascii="Arial" w:hAnsi="Arial" w:cs="Arial"/>
          <w:sz w:val="20"/>
          <w:szCs w:val="20"/>
        </w:rPr>
        <w:t>For devices with a successful CBRA procedure:</w:t>
      </w:r>
    </w:p>
    <w:p w14:paraId="55A13D1D" w14:textId="43F7C21E" w:rsidR="00C761D3" w:rsidRPr="009C4875" w:rsidRDefault="00C761D3" w:rsidP="006C61AC">
      <w:pPr>
        <w:numPr>
          <w:ilvl w:val="0"/>
          <w:numId w:val="35"/>
        </w:numPr>
        <w:jc w:val="both"/>
        <w:rPr>
          <w:rFonts w:ascii="Arial" w:hAnsi="Arial" w:cs="Arial"/>
          <w:sz w:val="20"/>
          <w:szCs w:val="20"/>
        </w:rPr>
      </w:pPr>
      <w:r w:rsidRPr="009C4875">
        <w:rPr>
          <w:rFonts w:ascii="Arial" w:hAnsi="Arial" w:cs="Arial"/>
          <w:sz w:val="20"/>
          <w:szCs w:val="20"/>
        </w:rPr>
        <w:lastRenderedPageBreak/>
        <w:t>A </w:t>
      </w:r>
      <w:r w:rsidRPr="00BC1348">
        <w:rPr>
          <w:rFonts w:ascii="Arial" w:hAnsi="Arial" w:cs="Arial"/>
          <w:i/>
          <w:iCs/>
          <w:sz w:val="20"/>
          <w:szCs w:val="20"/>
        </w:rPr>
        <w:t>NACK</w:t>
      </w:r>
      <w:r w:rsidRPr="00BC1348">
        <w:rPr>
          <w:rFonts w:ascii="Arial" w:hAnsi="Arial" w:cs="Arial"/>
          <w:sz w:val="20"/>
          <w:szCs w:val="20"/>
        </w:rPr>
        <w:t xml:space="preserve"> </w:t>
      </w:r>
      <w:r w:rsidR="009C4875" w:rsidRPr="00BC1348">
        <w:rPr>
          <w:rFonts w:ascii="Arial" w:hAnsi="Arial" w:cs="Arial"/>
          <w:i/>
          <w:iCs/>
          <w:sz w:val="20"/>
          <w:szCs w:val="20"/>
        </w:rPr>
        <w:t>Feedbac</w:t>
      </w:r>
      <w:r w:rsidR="009C4875" w:rsidRPr="00BC1348">
        <w:rPr>
          <w:rFonts w:ascii="Arial" w:hAnsi="Arial" w:cs="Arial"/>
          <w:sz w:val="20"/>
          <w:szCs w:val="20"/>
        </w:rPr>
        <w:t xml:space="preserve">k </w:t>
      </w:r>
      <w:r w:rsidRPr="00BC1348">
        <w:rPr>
          <w:rFonts w:ascii="Arial" w:hAnsi="Arial" w:cs="Arial"/>
          <w:sz w:val="20"/>
          <w:szCs w:val="20"/>
        </w:rPr>
        <w:t>message</w:t>
      </w:r>
      <w:r w:rsidRPr="009C4875">
        <w:rPr>
          <w:rFonts w:ascii="Arial" w:hAnsi="Arial" w:cs="Arial"/>
          <w:sz w:val="20"/>
          <w:szCs w:val="20"/>
        </w:rPr>
        <w:t xml:space="preserve"> may indicate that the procedure associated with the stored </w:t>
      </w:r>
      <w:r w:rsidRPr="00BC1348">
        <w:rPr>
          <w:rFonts w:ascii="Arial" w:hAnsi="Arial" w:cs="Arial"/>
          <w:i/>
          <w:iCs/>
          <w:sz w:val="20"/>
          <w:szCs w:val="20"/>
        </w:rPr>
        <w:t>Transaction ID</w:t>
      </w:r>
      <w:r w:rsidRPr="009C4875">
        <w:rPr>
          <w:rFonts w:ascii="Arial" w:hAnsi="Arial" w:cs="Arial"/>
          <w:sz w:val="20"/>
          <w:szCs w:val="20"/>
        </w:rPr>
        <w:t xml:space="preserve"> has failed</w:t>
      </w:r>
      <w:r w:rsidR="009C4875" w:rsidRPr="009C4875">
        <w:rPr>
          <w:rFonts w:ascii="Arial" w:hAnsi="Arial" w:cs="Arial"/>
          <w:sz w:val="20"/>
          <w:szCs w:val="20"/>
        </w:rPr>
        <w:t xml:space="preserve"> and release of the </w:t>
      </w:r>
      <w:r w:rsidR="009C4875" w:rsidRPr="00BC1348">
        <w:rPr>
          <w:rFonts w:ascii="Arial" w:hAnsi="Arial" w:cs="Arial"/>
          <w:i/>
          <w:iCs/>
          <w:sz w:val="20"/>
          <w:szCs w:val="20"/>
        </w:rPr>
        <w:t>AS ID</w:t>
      </w:r>
      <w:r w:rsidRPr="009C4875">
        <w:rPr>
          <w:rFonts w:ascii="Arial" w:hAnsi="Arial" w:cs="Arial"/>
          <w:sz w:val="20"/>
          <w:szCs w:val="20"/>
        </w:rPr>
        <w:t xml:space="preserve">. In this case, the device shall stop monitoring the </w:t>
      </w:r>
      <w:r w:rsidRPr="00BC1348">
        <w:rPr>
          <w:rFonts w:ascii="Arial" w:hAnsi="Arial" w:cs="Arial"/>
          <w:i/>
          <w:iCs/>
          <w:sz w:val="20"/>
          <w:szCs w:val="20"/>
        </w:rPr>
        <w:t xml:space="preserve">R2D Upper Layer Data Transfer </w:t>
      </w:r>
      <w:r w:rsidRPr="009C4875">
        <w:rPr>
          <w:rFonts w:ascii="Arial" w:hAnsi="Arial" w:cs="Arial"/>
          <w:sz w:val="20"/>
          <w:szCs w:val="20"/>
        </w:rPr>
        <w:t>message.</w:t>
      </w:r>
    </w:p>
    <w:p w14:paraId="25B27680" w14:textId="55AD7C7F" w:rsidR="00C761D3" w:rsidRPr="00045DE8" w:rsidRDefault="00C761D3" w:rsidP="006C61AC">
      <w:pPr>
        <w:numPr>
          <w:ilvl w:val="0"/>
          <w:numId w:val="35"/>
        </w:numPr>
        <w:jc w:val="both"/>
        <w:rPr>
          <w:rFonts w:ascii="Arial" w:hAnsi="Arial" w:cs="Arial"/>
          <w:sz w:val="20"/>
          <w:szCs w:val="20"/>
        </w:rPr>
      </w:pPr>
      <w:r w:rsidRPr="00045DE8">
        <w:rPr>
          <w:rFonts w:ascii="Arial" w:hAnsi="Arial" w:cs="Arial"/>
          <w:sz w:val="20"/>
          <w:szCs w:val="20"/>
        </w:rPr>
        <w:t>A </w:t>
      </w:r>
      <w:r w:rsidR="00BB1F03" w:rsidRPr="00045DE8">
        <w:rPr>
          <w:rFonts w:ascii="Arial" w:hAnsi="Arial" w:cs="Arial"/>
          <w:sz w:val="20"/>
          <w:szCs w:val="20"/>
        </w:rPr>
        <w:t xml:space="preserve">CBRA </w:t>
      </w:r>
      <w:r w:rsidRPr="00045DE8">
        <w:rPr>
          <w:rFonts w:ascii="Arial" w:hAnsi="Arial" w:cs="Arial"/>
          <w:sz w:val="20"/>
          <w:szCs w:val="20"/>
        </w:rPr>
        <w:t xml:space="preserve">paging message with the same </w:t>
      </w:r>
      <w:r w:rsidRPr="00045DE8">
        <w:rPr>
          <w:rFonts w:ascii="Arial" w:hAnsi="Arial" w:cs="Arial"/>
          <w:i/>
          <w:iCs/>
          <w:sz w:val="20"/>
          <w:szCs w:val="20"/>
        </w:rPr>
        <w:t>Transaction ID</w:t>
      </w:r>
      <w:r w:rsidRPr="00045DE8">
        <w:rPr>
          <w:rFonts w:ascii="Arial" w:hAnsi="Arial" w:cs="Arial"/>
          <w:sz w:val="20"/>
          <w:szCs w:val="20"/>
        </w:rPr>
        <w:t xml:space="preserve"> (compared to the stored </w:t>
      </w:r>
      <w:r w:rsidRPr="00045DE8">
        <w:rPr>
          <w:rFonts w:ascii="Arial" w:hAnsi="Arial" w:cs="Arial"/>
          <w:i/>
          <w:iCs/>
          <w:sz w:val="20"/>
          <w:szCs w:val="20"/>
        </w:rPr>
        <w:t>Transaction ID</w:t>
      </w:r>
      <w:r w:rsidRPr="00045DE8">
        <w:rPr>
          <w:rFonts w:ascii="Arial" w:hAnsi="Arial" w:cs="Arial"/>
          <w:sz w:val="20"/>
          <w:szCs w:val="20"/>
        </w:rPr>
        <w:t xml:space="preserve">) may not trigger the release of the </w:t>
      </w:r>
      <w:r w:rsidRPr="00045DE8">
        <w:rPr>
          <w:rFonts w:ascii="Arial" w:hAnsi="Arial" w:cs="Arial"/>
          <w:i/>
          <w:iCs/>
          <w:sz w:val="20"/>
          <w:szCs w:val="20"/>
        </w:rPr>
        <w:t>AS ID</w:t>
      </w:r>
      <w:r w:rsidRPr="00045DE8">
        <w:rPr>
          <w:rFonts w:ascii="Arial" w:hAnsi="Arial" w:cs="Arial"/>
          <w:sz w:val="20"/>
          <w:szCs w:val="20"/>
        </w:rPr>
        <w:t xml:space="preserve">. Consequently, the device shall not stop monitoring the </w:t>
      </w:r>
      <w:r w:rsidRPr="00045DE8">
        <w:rPr>
          <w:rFonts w:ascii="Arial" w:hAnsi="Arial" w:cs="Arial"/>
          <w:i/>
          <w:iCs/>
          <w:sz w:val="20"/>
          <w:szCs w:val="20"/>
        </w:rPr>
        <w:t>R2D Upper Layer Data Transfer</w:t>
      </w:r>
      <w:r w:rsidRPr="00045DE8">
        <w:rPr>
          <w:rFonts w:ascii="Arial" w:hAnsi="Arial" w:cs="Arial"/>
          <w:sz w:val="20"/>
          <w:szCs w:val="20"/>
        </w:rPr>
        <w:t xml:space="preserve"> message.</w:t>
      </w:r>
    </w:p>
    <w:p w14:paraId="4A78D4BB" w14:textId="3F577080" w:rsidR="00C761D3" w:rsidRPr="00045DE8" w:rsidRDefault="00C761D3" w:rsidP="006C61AC">
      <w:pPr>
        <w:numPr>
          <w:ilvl w:val="0"/>
          <w:numId w:val="35"/>
        </w:numPr>
        <w:jc w:val="both"/>
        <w:rPr>
          <w:rFonts w:ascii="Arial" w:hAnsi="Arial" w:cs="Arial"/>
          <w:sz w:val="20"/>
          <w:szCs w:val="20"/>
        </w:rPr>
      </w:pPr>
      <w:r w:rsidRPr="00045DE8">
        <w:rPr>
          <w:rFonts w:ascii="Arial" w:hAnsi="Arial" w:cs="Arial"/>
          <w:sz w:val="20"/>
          <w:szCs w:val="20"/>
        </w:rPr>
        <w:t>A </w:t>
      </w:r>
      <w:r w:rsidR="00BB1F03" w:rsidRPr="00045DE8">
        <w:rPr>
          <w:rFonts w:ascii="Arial" w:hAnsi="Arial" w:cs="Arial"/>
          <w:sz w:val="20"/>
          <w:szCs w:val="20"/>
        </w:rPr>
        <w:t xml:space="preserve">CBRA </w:t>
      </w:r>
      <w:r w:rsidRPr="00045DE8">
        <w:rPr>
          <w:rFonts w:ascii="Arial" w:hAnsi="Arial" w:cs="Arial"/>
          <w:sz w:val="20"/>
          <w:szCs w:val="20"/>
        </w:rPr>
        <w:t xml:space="preserve">paging message with a different </w:t>
      </w:r>
      <w:r w:rsidRPr="00045DE8">
        <w:rPr>
          <w:rFonts w:ascii="Arial" w:hAnsi="Arial" w:cs="Arial"/>
          <w:i/>
          <w:iCs/>
          <w:sz w:val="20"/>
          <w:szCs w:val="20"/>
        </w:rPr>
        <w:t>Transaction ID</w:t>
      </w:r>
      <w:r w:rsidRPr="00045DE8">
        <w:rPr>
          <w:rFonts w:ascii="Arial" w:hAnsi="Arial" w:cs="Arial"/>
          <w:sz w:val="20"/>
          <w:szCs w:val="20"/>
        </w:rPr>
        <w:t xml:space="preserve"> (compared to the stored </w:t>
      </w:r>
      <w:r w:rsidRPr="00045DE8">
        <w:rPr>
          <w:rFonts w:ascii="Arial" w:hAnsi="Arial" w:cs="Arial"/>
          <w:i/>
          <w:iCs/>
          <w:sz w:val="20"/>
          <w:szCs w:val="20"/>
        </w:rPr>
        <w:t>Transaction ID</w:t>
      </w:r>
      <w:r w:rsidRPr="00045DE8">
        <w:rPr>
          <w:rFonts w:ascii="Arial" w:hAnsi="Arial" w:cs="Arial"/>
          <w:sz w:val="20"/>
          <w:szCs w:val="20"/>
        </w:rPr>
        <w:t xml:space="preserve">) may trigger the release of the </w:t>
      </w:r>
      <w:r w:rsidRPr="00045DE8">
        <w:rPr>
          <w:rFonts w:ascii="Arial" w:hAnsi="Arial" w:cs="Arial"/>
          <w:i/>
          <w:iCs/>
          <w:sz w:val="20"/>
          <w:szCs w:val="20"/>
        </w:rPr>
        <w:t>AS ID</w:t>
      </w:r>
      <w:r w:rsidRPr="00045DE8">
        <w:rPr>
          <w:rFonts w:ascii="Arial" w:hAnsi="Arial" w:cs="Arial"/>
          <w:sz w:val="20"/>
          <w:szCs w:val="20"/>
        </w:rPr>
        <w:t xml:space="preserve">. In this case, the device shall stop monitoring the </w:t>
      </w:r>
      <w:r w:rsidRPr="00045DE8">
        <w:rPr>
          <w:rFonts w:ascii="Arial" w:hAnsi="Arial" w:cs="Arial"/>
          <w:i/>
          <w:iCs/>
          <w:sz w:val="20"/>
          <w:szCs w:val="20"/>
        </w:rPr>
        <w:t>R2D Upper Layer Data Transfer</w:t>
      </w:r>
      <w:r w:rsidRPr="00045DE8">
        <w:rPr>
          <w:rFonts w:ascii="Arial" w:hAnsi="Arial" w:cs="Arial"/>
          <w:sz w:val="20"/>
          <w:szCs w:val="20"/>
        </w:rPr>
        <w:t xml:space="preserve"> message.</w:t>
      </w:r>
    </w:p>
    <w:p w14:paraId="14F9C862" w14:textId="61EE43C5" w:rsidR="00BB1F03" w:rsidRPr="00045DE8" w:rsidRDefault="00BB1F03" w:rsidP="006C61AC">
      <w:pPr>
        <w:numPr>
          <w:ilvl w:val="0"/>
          <w:numId w:val="35"/>
        </w:numPr>
        <w:jc w:val="both"/>
        <w:rPr>
          <w:rFonts w:ascii="Arial" w:hAnsi="Arial" w:cs="Arial"/>
          <w:sz w:val="20"/>
          <w:szCs w:val="20"/>
        </w:rPr>
      </w:pPr>
      <w:r w:rsidRPr="00045DE8">
        <w:rPr>
          <w:rFonts w:ascii="Arial" w:hAnsi="Arial" w:cs="Arial"/>
          <w:sz w:val="20"/>
          <w:szCs w:val="20"/>
        </w:rPr>
        <w:t xml:space="preserve">A CFA paging message may trigger the release of the </w:t>
      </w:r>
      <w:r w:rsidRPr="00045DE8">
        <w:rPr>
          <w:rFonts w:ascii="Arial" w:hAnsi="Arial" w:cs="Arial"/>
          <w:i/>
          <w:iCs/>
          <w:sz w:val="20"/>
          <w:szCs w:val="20"/>
        </w:rPr>
        <w:t>AS ID</w:t>
      </w:r>
      <w:r w:rsidRPr="00045DE8">
        <w:rPr>
          <w:rFonts w:ascii="Arial" w:hAnsi="Arial" w:cs="Arial"/>
          <w:sz w:val="20"/>
          <w:szCs w:val="20"/>
        </w:rPr>
        <w:t xml:space="preserve">. In this case, the device shall stop monitoring the </w:t>
      </w:r>
      <w:r w:rsidRPr="00045DE8">
        <w:rPr>
          <w:rFonts w:ascii="Arial" w:hAnsi="Arial" w:cs="Arial"/>
          <w:i/>
          <w:iCs/>
          <w:sz w:val="20"/>
          <w:szCs w:val="20"/>
        </w:rPr>
        <w:t>R2D Upper Layer Data Transfer</w:t>
      </w:r>
      <w:r w:rsidRPr="00045DE8">
        <w:rPr>
          <w:rFonts w:ascii="Arial" w:hAnsi="Arial" w:cs="Arial"/>
          <w:sz w:val="20"/>
          <w:szCs w:val="20"/>
        </w:rPr>
        <w:t xml:space="preserve"> message. In this case, there is no </w:t>
      </w:r>
      <w:r w:rsidRPr="00045DE8">
        <w:rPr>
          <w:rFonts w:ascii="Arial" w:hAnsi="Arial" w:cs="Arial"/>
          <w:i/>
          <w:iCs/>
          <w:sz w:val="20"/>
          <w:szCs w:val="20"/>
        </w:rPr>
        <w:t>Transaction ID</w:t>
      </w:r>
      <w:r w:rsidRPr="00045DE8">
        <w:rPr>
          <w:rFonts w:ascii="Arial" w:hAnsi="Arial" w:cs="Arial"/>
          <w:sz w:val="20"/>
          <w:szCs w:val="20"/>
        </w:rPr>
        <w:t xml:space="preserve"> field.</w:t>
      </w:r>
    </w:p>
    <w:p w14:paraId="0C3E1FCE" w14:textId="02BE87BF" w:rsidR="00C761D3" w:rsidRPr="009C4875" w:rsidRDefault="008D5888" w:rsidP="006C61AC">
      <w:pPr>
        <w:jc w:val="both"/>
        <w:rPr>
          <w:rFonts w:ascii="Arial" w:hAnsi="Arial" w:cs="Arial"/>
          <w:sz w:val="20"/>
          <w:szCs w:val="20"/>
        </w:rPr>
      </w:pPr>
      <w:r w:rsidRPr="00045DE8">
        <w:rPr>
          <w:rFonts w:ascii="Arial" w:hAnsi="Arial" w:cs="Arial"/>
          <w:sz w:val="20"/>
          <w:szCs w:val="20"/>
        </w:rPr>
        <w:t xml:space="preserve">For devices responding to a CFA, any received paging message shall cause the device to stop monitoring the </w:t>
      </w:r>
      <w:r w:rsidRPr="00045DE8">
        <w:rPr>
          <w:rFonts w:ascii="Arial" w:hAnsi="Arial" w:cs="Arial"/>
          <w:i/>
          <w:iCs/>
          <w:sz w:val="20"/>
          <w:szCs w:val="20"/>
        </w:rPr>
        <w:t>R2D Upper Layer Data Transfer</w:t>
      </w:r>
      <w:r w:rsidRPr="00045DE8">
        <w:rPr>
          <w:rFonts w:ascii="Arial" w:hAnsi="Arial" w:cs="Arial"/>
          <w:sz w:val="20"/>
          <w:szCs w:val="20"/>
        </w:rPr>
        <w:t xml:space="preserve"> message.</w:t>
      </w:r>
      <w:r w:rsidR="00BB1F03" w:rsidRPr="00045DE8">
        <w:rPr>
          <w:rFonts w:hint="eastAsia"/>
        </w:rPr>
        <w:t xml:space="preserve"> </w:t>
      </w:r>
      <w:r w:rsidR="00BB1F03" w:rsidRPr="00045DE8">
        <w:rPr>
          <w:rFonts w:ascii="Arial" w:hAnsi="Arial" w:cs="Arial"/>
          <w:sz w:val="20"/>
          <w:szCs w:val="20"/>
        </w:rPr>
        <w:t xml:space="preserve">In this case, there is no stored </w:t>
      </w:r>
      <w:r w:rsidR="00BB1F03" w:rsidRPr="00045DE8">
        <w:rPr>
          <w:rFonts w:ascii="Arial" w:hAnsi="Arial" w:cs="Arial"/>
          <w:i/>
          <w:iCs/>
          <w:sz w:val="20"/>
          <w:szCs w:val="20"/>
        </w:rPr>
        <w:t>Transaction ID</w:t>
      </w:r>
      <w:r w:rsidR="00BB1F03" w:rsidRPr="00045DE8">
        <w:rPr>
          <w:rFonts w:ascii="Arial" w:hAnsi="Arial" w:cs="Arial"/>
          <w:sz w:val="20"/>
          <w:szCs w:val="20"/>
        </w:rPr>
        <w:t>.</w:t>
      </w:r>
    </w:p>
    <w:p w14:paraId="2C2F3496" w14:textId="0F2D0268" w:rsidR="008D5888" w:rsidRPr="009C4875" w:rsidRDefault="008D5888" w:rsidP="006C61AC">
      <w:pPr>
        <w:jc w:val="both"/>
        <w:rPr>
          <w:rFonts w:ascii="Arial" w:hAnsi="Arial" w:cs="Arial"/>
          <w:sz w:val="20"/>
          <w:szCs w:val="20"/>
        </w:rPr>
      </w:pPr>
      <w:r w:rsidRPr="009C4875">
        <w:rPr>
          <w:rFonts w:ascii="Arial" w:hAnsi="Arial" w:cs="Arial"/>
          <w:sz w:val="20"/>
          <w:szCs w:val="20"/>
        </w:rPr>
        <w:t>Based on the above analysis, it can be concluded that:</w:t>
      </w:r>
      <w:r w:rsidR="00BB68D5" w:rsidRPr="009C4875">
        <w:rPr>
          <w:rFonts w:ascii="Arial" w:hAnsi="Arial" w:cs="Arial"/>
          <w:sz w:val="20"/>
          <w:szCs w:val="20"/>
        </w:rPr>
        <w:t xml:space="preserve"> </w:t>
      </w:r>
      <w:r w:rsidRPr="009C4875">
        <w:rPr>
          <w:rFonts w:ascii="Arial" w:hAnsi="Arial" w:cs="Arial"/>
          <w:sz w:val="20"/>
          <w:szCs w:val="20"/>
        </w:rPr>
        <w:t xml:space="preserve">A device shall monitor the </w:t>
      </w:r>
      <w:r w:rsidRPr="00BC1348">
        <w:rPr>
          <w:rFonts w:ascii="Arial" w:hAnsi="Arial" w:cs="Arial"/>
          <w:i/>
          <w:iCs/>
          <w:sz w:val="20"/>
          <w:szCs w:val="20"/>
        </w:rPr>
        <w:t>R2D Upper Layer Data Transfer</w:t>
      </w:r>
      <w:r w:rsidRPr="009C4875">
        <w:rPr>
          <w:rFonts w:ascii="Arial" w:hAnsi="Arial" w:cs="Arial"/>
          <w:sz w:val="20"/>
          <w:szCs w:val="20"/>
        </w:rPr>
        <w:t xml:space="preserve"> message </w:t>
      </w:r>
      <w:r w:rsidRPr="00BC1348">
        <w:rPr>
          <w:rFonts w:ascii="Arial" w:hAnsi="Arial" w:cs="Arial"/>
          <w:sz w:val="20"/>
          <w:szCs w:val="20"/>
        </w:rPr>
        <w:t>until it receives</w:t>
      </w:r>
      <w:r w:rsidR="00BB68D5" w:rsidRPr="00BC1348">
        <w:rPr>
          <w:rFonts w:ascii="Arial" w:hAnsi="Arial" w:cs="Arial"/>
          <w:sz w:val="20"/>
          <w:szCs w:val="20"/>
        </w:rPr>
        <w:t xml:space="preserve"> a </w:t>
      </w:r>
      <w:r w:rsidR="00BB68D5" w:rsidRPr="00BC1348">
        <w:rPr>
          <w:rFonts w:ascii="Arial" w:hAnsi="Arial" w:cs="Arial"/>
          <w:i/>
          <w:iCs/>
          <w:sz w:val="20"/>
          <w:szCs w:val="20"/>
        </w:rPr>
        <w:t>NACK Feedbac</w:t>
      </w:r>
      <w:r w:rsidR="00BB68D5" w:rsidRPr="00BC1348">
        <w:rPr>
          <w:rFonts w:ascii="Arial" w:hAnsi="Arial" w:cs="Arial"/>
          <w:sz w:val="20"/>
          <w:szCs w:val="20"/>
        </w:rPr>
        <w:t>k message address to the device, or</w:t>
      </w:r>
      <w:r w:rsidRPr="00BC1348">
        <w:rPr>
          <w:rFonts w:ascii="Arial" w:hAnsi="Arial" w:cs="Arial"/>
          <w:sz w:val="20"/>
          <w:szCs w:val="20"/>
        </w:rPr>
        <w:t xml:space="preserve"> a paging message</w:t>
      </w:r>
      <w:r w:rsidRPr="009C4875">
        <w:rPr>
          <w:rFonts w:ascii="Arial" w:hAnsi="Arial" w:cs="Arial"/>
          <w:sz w:val="20"/>
          <w:szCs w:val="20"/>
        </w:rPr>
        <w:t xml:space="preserve">—with the only exception being a paging message that carries the same </w:t>
      </w:r>
      <w:r w:rsidRPr="00BC1348">
        <w:rPr>
          <w:rFonts w:ascii="Arial" w:hAnsi="Arial" w:cs="Arial"/>
          <w:i/>
          <w:iCs/>
          <w:sz w:val="20"/>
          <w:szCs w:val="20"/>
        </w:rPr>
        <w:t>Transaction ID</w:t>
      </w:r>
      <w:r w:rsidRPr="009C4875">
        <w:rPr>
          <w:rFonts w:ascii="Arial" w:hAnsi="Arial" w:cs="Arial"/>
          <w:sz w:val="20"/>
          <w:szCs w:val="20"/>
        </w:rPr>
        <w:t xml:space="preserve"> as the stored one.</w:t>
      </w:r>
    </w:p>
    <w:p w14:paraId="2876FB4F" w14:textId="6D05567C" w:rsidR="008D5888" w:rsidRPr="008D5888" w:rsidRDefault="008D5888" w:rsidP="00BC1348">
      <w:pPr>
        <w:rPr>
          <w:rFonts w:ascii="Arial" w:hAnsi="Arial" w:cs="Arial"/>
          <w:b/>
          <w:bCs/>
          <w:sz w:val="20"/>
          <w:szCs w:val="20"/>
        </w:rPr>
      </w:pPr>
      <w:r w:rsidRPr="008D5888">
        <w:rPr>
          <w:rFonts w:ascii="Arial" w:hAnsi="Arial" w:cs="Arial"/>
          <w:b/>
          <w:bCs/>
          <w:sz w:val="20"/>
          <w:szCs w:val="20"/>
        </w:rPr>
        <w:t>Proposal 2.4</w:t>
      </w:r>
      <w:r w:rsidR="009007BC">
        <w:rPr>
          <w:rFonts w:ascii="Arial" w:hAnsi="Arial" w:cs="Arial" w:hint="eastAsia"/>
          <w:b/>
          <w:bCs/>
          <w:sz w:val="20"/>
          <w:szCs w:val="20"/>
        </w:rPr>
        <w:t xml:space="preserve"> </w:t>
      </w:r>
      <w:r w:rsidR="009007BC" w:rsidRPr="009007BC">
        <w:rPr>
          <w:rFonts w:ascii="Arial" w:hAnsi="Arial" w:cs="Arial"/>
          <w:b/>
          <w:bCs/>
          <w:sz w:val="20"/>
          <w:szCs w:val="20"/>
        </w:rPr>
        <w:t>(Issue 5-4)</w:t>
      </w:r>
      <w:r w:rsidR="009C4875">
        <w:rPr>
          <w:rFonts w:ascii="Arial" w:hAnsi="Arial" w:cs="Arial"/>
          <w:b/>
          <w:bCs/>
          <w:sz w:val="20"/>
          <w:szCs w:val="20"/>
        </w:rPr>
        <w:t>:</w:t>
      </w:r>
    </w:p>
    <w:p w14:paraId="7793CD41" w14:textId="0E127DCF" w:rsidR="008D5888" w:rsidRPr="00BC1348" w:rsidRDefault="00412759" w:rsidP="008D5888">
      <w:pPr>
        <w:rPr>
          <w:rFonts w:ascii="Arial" w:hAnsi="Arial" w:cs="Arial"/>
          <w:b/>
          <w:bCs/>
          <w:sz w:val="20"/>
          <w:szCs w:val="20"/>
        </w:rPr>
      </w:pPr>
      <w:r w:rsidRPr="004333C5">
        <w:rPr>
          <w:rFonts w:ascii="Arial" w:hAnsi="Arial" w:cs="Arial"/>
          <w:b/>
          <w:bCs/>
          <w:sz w:val="20"/>
          <w:szCs w:val="20"/>
        </w:rPr>
        <w:t xml:space="preserve">A device shall monitor the </w:t>
      </w:r>
      <w:r w:rsidRPr="004333C5">
        <w:rPr>
          <w:rFonts w:ascii="Arial" w:hAnsi="Arial" w:cs="Arial"/>
          <w:b/>
          <w:bCs/>
          <w:i/>
          <w:iCs/>
          <w:sz w:val="20"/>
          <w:szCs w:val="20"/>
        </w:rPr>
        <w:t>R2D Upper Layer Data Transfer</w:t>
      </w:r>
      <w:r w:rsidRPr="004333C5">
        <w:rPr>
          <w:rFonts w:ascii="Arial" w:hAnsi="Arial" w:cs="Arial"/>
          <w:b/>
          <w:bCs/>
          <w:sz w:val="20"/>
          <w:szCs w:val="20"/>
        </w:rPr>
        <w:t xml:space="preserve"> message until it receives a </w:t>
      </w:r>
      <w:r w:rsidRPr="004333C5">
        <w:rPr>
          <w:rFonts w:ascii="Arial" w:hAnsi="Arial" w:cs="Arial"/>
          <w:b/>
          <w:bCs/>
          <w:i/>
          <w:iCs/>
          <w:sz w:val="20"/>
          <w:szCs w:val="20"/>
        </w:rPr>
        <w:t>NACK Feedbac</w:t>
      </w:r>
      <w:r w:rsidRPr="004333C5">
        <w:rPr>
          <w:rFonts w:ascii="Arial" w:hAnsi="Arial" w:cs="Arial"/>
          <w:b/>
          <w:bCs/>
          <w:sz w:val="20"/>
          <w:szCs w:val="20"/>
        </w:rPr>
        <w:t>k message address to the device or</w:t>
      </w:r>
      <w:r w:rsidRPr="006277F5">
        <w:rPr>
          <w:rFonts w:ascii="Arial" w:hAnsi="Arial" w:cs="Arial"/>
          <w:b/>
          <w:bCs/>
          <w:sz w:val="20"/>
          <w:szCs w:val="20"/>
        </w:rPr>
        <w:t xml:space="preserve"> </w:t>
      </w:r>
      <w:r w:rsidRPr="004333C5">
        <w:rPr>
          <w:rFonts w:ascii="Arial" w:hAnsi="Arial" w:cs="Arial"/>
          <w:b/>
          <w:bCs/>
          <w:sz w:val="20"/>
          <w:szCs w:val="20"/>
        </w:rPr>
        <w:t xml:space="preserve">a </w:t>
      </w:r>
      <w:r w:rsidRPr="009B6C39">
        <w:rPr>
          <w:rFonts w:ascii="Arial" w:hAnsi="Arial" w:cs="Arial"/>
          <w:b/>
          <w:bCs/>
          <w:i/>
          <w:iCs/>
          <w:sz w:val="20"/>
          <w:szCs w:val="20"/>
        </w:rPr>
        <w:t xml:space="preserve">A-IoT Paging </w:t>
      </w:r>
      <w:r w:rsidRPr="004333C5">
        <w:rPr>
          <w:rFonts w:ascii="Arial" w:hAnsi="Arial" w:cs="Arial"/>
          <w:b/>
          <w:bCs/>
          <w:sz w:val="20"/>
          <w:szCs w:val="20"/>
        </w:rPr>
        <w:t xml:space="preserve">message, except for </w:t>
      </w:r>
      <w:r w:rsidRPr="0053680A">
        <w:rPr>
          <w:rFonts w:ascii="Arial" w:hAnsi="Arial" w:cs="Arial"/>
          <w:b/>
          <w:bCs/>
          <w:i/>
          <w:iCs/>
          <w:sz w:val="20"/>
          <w:szCs w:val="20"/>
        </w:rPr>
        <w:t>A-IoT Paging</w:t>
      </w:r>
      <w:r w:rsidRPr="0053680A" w:rsidDel="0053680A">
        <w:rPr>
          <w:rFonts w:ascii="Arial" w:hAnsi="Arial" w:cs="Arial"/>
          <w:b/>
          <w:bCs/>
          <w:i/>
          <w:iCs/>
          <w:sz w:val="20"/>
          <w:szCs w:val="20"/>
        </w:rPr>
        <w:t xml:space="preserve"> </w:t>
      </w:r>
      <w:r w:rsidRPr="004333C5">
        <w:rPr>
          <w:rFonts w:ascii="Arial" w:hAnsi="Arial" w:cs="Arial"/>
          <w:b/>
          <w:bCs/>
          <w:sz w:val="20"/>
          <w:szCs w:val="20"/>
        </w:rPr>
        <w:t xml:space="preserve">messages that contain the same </w:t>
      </w:r>
      <w:r w:rsidRPr="004333C5">
        <w:rPr>
          <w:rFonts w:ascii="Arial" w:hAnsi="Arial" w:cs="Arial"/>
          <w:b/>
          <w:bCs/>
          <w:i/>
          <w:iCs/>
          <w:sz w:val="20"/>
          <w:szCs w:val="20"/>
        </w:rPr>
        <w:t>Transaction ID</w:t>
      </w:r>
      <w:r w:rsidRPr="004333C5">
        <w:rPr>
          <w:rFonts w:ascii="Arial" w:hAnsi="Arial" w:cs="Arial"/>
          <w:b/>
          <w:bCs/>
          <w:sz w:val="20"/>
          <w:szCs w:val="20"/>
        </w:rPr>
        <w:t xml:space="preserve"> as the stored </w:t>
      </w:r>
      <w:r w:rsidRPr="004333C5">
        <w:rPr>
          <w:rFonts w:ascii="Arial" w:hAnsi="Arial" w:cs="Arial"/>
          <w:b/>
          <w:bCs/>
          <w:i/>
          <w:iCs/>
          <w:sz w:val="20"/>
          <w:szCs w:val="20"/>
        </w:rPr>
        <w:t>Transaction ID</w:t>
      </w:r>
      <w:r w:rsidRPr="004333C5">
        <w:rPr>
          <w:rFonts w:ascii="Arial" w:hAnsi="Arial" w:cs="Arial"/>
          <w:b/>
          <w:bCs/>
          <w:sz w:val="20"/>
          <w:szCs w:val="20"/>
        </w:rPr>
        <w:t>.</w:t>
      </w:r>
    </w:p>
    <w:p w14:paraId="091A5950" w14:textId="7FAFBFD8" w:rsidR="00EF1D2A" w:rsidRPr="00BC1348" w:rsidRDefault="00A5340E" w:rsidP="00BC1348">
      <w:pPr>
        <w:pStyle w:val="ListParagraph"/>
        <w:numPr>
          <w:ilvl w:val="0"/>
          <w:numId w:val="17"/>
        </w:numPr>
        <w:spacing w:afterLines="50"/>
        <w:jc w:val="both"/>
        <w:rPr>
          <w:rFonts w:cs="Arial"/>
          <w:b/>
          <w:bCs/>
          <w:sz w:val="20"/>
        </w:rPr>
      </w:pPr>
      <w:r w:rsidRPr="00602B2D">
        <w:rPr>
          <w:rFonts w:cs="Arial"/>
          <w:b/>
          <w:bCs/>
          <w:sz w:val="20"/>
        </w:rPr>
        <w:t>Adopt the text proposal #2.</w:t>
      </w:r>
      <w:r w:rsidRPr="00602B2D">
        <w:rPr>
          <w:rFonts w:cs="Arial" w:hint="eastAsia"/>
          <w:b/>
          <w:bCs/>
          <w:sz w:val="20"/>
        </w:rPr>
        <w:t>4</w:t>
      </w:r>
      <w:r w:rsidRPr="00602B2D">
        <w:rPr>
          <w:rFonts w:cs="Arial"/>
          <w:b/>
          <w:bCs/>
          <w:sz w:val="20"/>
        </w:rPr>
        <w:t>.</w:t>
      </w:r>
    </w:p>
    <w:p w14:paraId="33856947" w14:textId="77777777" w:rsidR="00100773" w:rsidRDefault="00100773" w:rsidP="00100773">
      <w:pPr>
        <w:pStyle w:val="Heading3"/>
      </w:pPr>
      <w:r w:rsidRPr="00112566">
        <w:t xml:space="preserve">text proposal </w:t>
      </w:r>
      <w:r>
        <w:t>#2.</w:t>
      </w:r>
      <w:r>
        <w:rPr>
          <w:rFonts w:hint="eastAsia"/>
        </w:rPr>
        <w:t>4</w:t>
      </w:r>
    </w:p>
    <w:p w14:paraId="20249D9D" w14:textId="77777777" w:rsidR="00100773" w:rsidRDefault="00100773" w:rsidP="00100773">
      <w:pPr>
        <w:rPr>
          <w:rFonts w:ascii="Arial" w:hAnsi="Arial" w:cs="Arial"/>
          <w:sz w:val="20"/>
          <w:szCs w:val="20"/>
        </w:rPr>
      </w:pPr>
      <w:r>
        <w:rPr>
          <w:rFonts w:ascii="Arial" w:hAnsi="Arial" w:cs="Arial"/>
          <w:sz w:val="20"/>
          <w:szCs w:val="20"/>
        </w:rPr>
        <w:t>------------------Start of text proposal #2.</w:t>
      </w:r>
      <w:r>
        <w:rPr>
          <w:rFonts w:ascii="Arial" w:hAnsi="Arial" w:cs="Arial" w:hint="eastAsia"/>
          <w:sz w:val="20"/>
          <w:szCs w:val="20"/>
        </w:rPr>
        <w:t>4</w:t>
      </w:r>
      <w:r>
        <w:rPr>
          <w:rFonts w:ascii="Arial" w:hAnsi="Arial" w:cs="Arial"/>
          <w:sz w:val="20"/>
          <w:szCs w:val="20"/>
        </w:rPr>
        <w:t>------------------</w:t>
      </w:r>
    </w:p>
    <w:p w14:paraId="032CB878" w14:textId="58235B36" w:rsidR="0016627D" w:rsidRPr="0016627D" w:rsidRDefault="0016627D" w:rsidP="004B5FB9">
      <w:pPr>
        <w:spacing w:after="180" w:line="240" w:lineRule="auto"/>
        <w:rPr>
          <w:rFonts w:ascii="Times New Roman" w:eastAsia="宋体" w:hAnsi="Times New Roman" w:cs="Times New Roman"/>
          <w:b/>
          <w:bCs/>
          <w:kern w:val="0"/>
          <w:sz w:val="20"/>
          <w:szCs w:val="20"/>
          <w:lang w:val="en-GB" w:eastAsia="en-US"/>
          <w14:ligatures w14:val="none"/>
        </w:rPr>
      </w:pPr>
      <w:bookmarkStart w:id="23" w:name="_Toc197703344"/>
      <w:bookmarkStart w:id="24" w:name="_Toc207984249"/>
      <w:r w:rsidRPr="0016627D">
        <w:rPr>
          <w:rFonts w:ascii="Times New Roman" w:eastAsia="宋体" w:hAnsi="Times New Roman" w:cs="Times New Roman"/>
          <w:b/>
          <w:bCs/>
          <w:kern w:val="0"/>
          <w:sz w:val="20"/>
          <w:szCs w:val="20"/>
          <w:lang w:val="en-GB" w:eastAsia="en-US"/>
          <w14:ligatures w14:val="none"/>
        </w:rPr>
        <w:t>5.4.3</w:t>
      </w:r>
      <w:r w:rsidRPr="004B5FB9">
        <w:rPr>
          <w:rFonts w:ascii="Times New Roman" w:eastAsia="宋体" w:hAnsi="Times New Roman" w:cs="Times New Roman" w:hint="eastAsia"/>
          <w:b/>
          <w:bCs/>
          <w:kern w:val="0"/>
          <w:sz w:val="20"/>
          <w:szCs w:val="20"/>
          <w:lang w:val="en-GB" w:eastAsia="en-US"/>
          <w14:ligatures w14:val="none"/>
        </w:rPr>
        <w:t xml:space="preserve"> </w:t>
      </w:r>
      <w:r w:rsidRPr="0016627D">
        <w:rPr>
          <w:rFonts w:ascii="Times New Roman" w:eastAsia="宋体" w:hAnsi="Times New Roman" w:cs="Times New Roman"/>
          <w:b/>
          <w:bCs/>
          <w:kern w:val="0"/>
          <w:sz w:val="20"/>
          <w:szCs w:val="20"/>
          <w:lang w:val="en-GB" w:eastAsia="en-US"/>
          <w14:ligatures w14:val="none"/>
        </w:rPr>
        <w:tab/>
        <w:t>R2D message reception</w:t>
      </w:r>
      <w:bookmarkEnd w:id="23"/>
      <w:bookmarkEnd w:id="24"/>
    </w:p>
    <w:p w14:paraId="5C180B37" w14:textId="2FA36990" w:rsidR="00100773" w:rsidRDefault="000E5491" w:rsidP="0033780E">
      <w:pPr>
        <w:spacing w:after="180" w:line="240" w:lineRule="auto"/>
        <w:rPr>
          <w:rFonts w:ascii="Times New Roman" w:eastAsia="宋体" w:hAnsi="Times New Roman" w:cs="Times New Roman"/>
          <w:kern w:val="0"/>
          <w:sz w:val="20"/>
          <w:szCs w:val="20"/>
          <w:lang w:val="en-GB" w:eastAsia="en-US"/>
          <w14:ligatures w14:val="none"/>
        </w:rPr>
      </w:pPr>
      <w:r w:rsidRPr="00BC1348">
        <w:rPr>
          <w:rFonts w:ascii="Times New Roman" w:eastAsia="宋体" w:hAnsi="Times New Roman" w:cs="Times New Roman"/>
          <w:color w:val="FF0000"/>
          <w:kern w:val="0"/>
          <w:sz w:val="20"/>
          <w:szCs w:val="20"/>
          <w:u w:val="single"/>
          <w:lang w:val="en-GB" w:eastAsia="en-US"/>
          <w14:ligatures w14:val="none"/>
        </w:rPr>
        <w:t xml:space="preserve">Once the device transmitted the </w:t>
      </w:r>
      <w:r w:rsidRPr="00BC1348">
        <w:rPr>
          <w:rFonts w:ascii="Times New Roman" w:eastAsia="宋体" w:hAnsi="Times New Roman" w:cs="Times New Roman"/>
          <w:i/>
          <w:iCs/>
          <w:color w:val="FF0000"/>
          <w:kern w:val="0"/>
          <w:sz w:val="20"/>
          <w:szCs w:val="20"/>
          <w:u w:val="single"/>
          <w:lang w:val="en-GB" w:eastAsia="en-US"/>
          <w14:ligatures w14:val="none"/>
        </w:rPr>
        <w:t>D2R Upper Layer Data Transfer</w:t>
      </w:r>
      <w:r w:rsidRPr="00BC1348">
        <w:rPr>
          <w:rFonts w:ascii="Times New Roman" w:eastAsia="宋体" w:hAnsi="Times New Roman" w:cs="Times New Roman"/>
          <w:color w:val="FF0000"/>
          <w:kern w:val="0"/>
          <w:sz w:val="20"/>
          <w:szCs w:val="20"/>
          <w:u w:val="single"/>
          <w:lang w:val="en-GB" w:eastAsia="en-US"/>
          <w14:ligatures w14:val="none"/>
        </w:rPr>
        <w:t> message, the A-IoT MAC entity monitors for </w:t>
      </w:r>
      <w:r w:rsidRPr="00BC1348">
        <w:rPr>
          <w:rFonts w:ascii="Times New Roman" w:eastAsia="宋体" w:hAnsi="Times New Roman" w:cs="Times New Roman"/>
          <w:i/>
          <w:iCs/>
          <w:color w:val="FF0000"/>
          <w:kern w:val="0"/>
          <w:sz w:val="20"/>
          <w:szCs w:val="20"/>
          <w:u w:val="single"/>
          <w:lang w:val="en-GB" w:eastAsia="en-US"/>
          <w14:ligatures w14:val="none"/>
        </w:rPr>
        <w:t>R2D Upper Layer Data Transfer</w:t>
      </w:r>
      <w:r w:rsidRPr="00BC1348">
        <w:rPr>
          <w:rFonts w:ascii="Times New Roman" w:eastAsia="宋体" w:hAnsi="Times New Roman" w:cs="Times New Roman"/>
          <w:color w:val="FF0000"/>
          <w:kern w:val="0"/>
          <w:sz w:val="20"/>
          <w:szCs w:val="20"/>
          <w:u w:val="single"/>
          <w:lang w:val="en-GB" w:eastAsia="en-US"/>
          <w14:ligatures w14:val="none"/>
        </w:rPr>
        <w:t xml:space="preserve"> message until the device receives a </w:t>
      </w:r>
      <w:r w:rsidRPr="00BC1348">
        <w:rPr>
          <w:rFonts w:ascii="Times New Roman" w:eastAsia="宋体" w:hAnsi="Times New Roman" w:cs="Times New Roman"/>
          <w:i/>
          <w:iCs/>
          <w:color w:val="FF0000"/>
          <w:kern w:val="0"/>
          <w:sz w:val="20"/>
          <w:szCs w:val="20"/>
          <w:u w:val="single"/>
          <w:lang w:val="en-GB" w:eastAsia="en-US"/>
          <w14:ligatures w14:val="none"/>
        </w:rPr>
        <w:t>NACK Feedback</w:t>
      </w:r>
      <w:r w:rsidRPr="00BC1348">
        <w:rPr>
          <w:rFonts w:ascii="Times New Roman" w:eastAsia="宋体" w:hAnsi="Times New Roman" w:cs="Times New Roman"/>
          <w:color w:val="FF0000"/>
          <w:kern w:val="0"/>
          <w:sz w:val="20"/>
          <w:szCs w:val="20"/>
          <w:u w:val="single"/>
          <w:lang w:val="en-GB" w:eastAsia="en-US"/>
          <w14:ligatures w14:val="none"/>
        </w:rPr>
        <w:t xml:space="preserve"> message address to the device or </w:t>
      </w:r>
      <w:r w:rsidRPr="00BC1348">
        <w:rPr>
          <w:rFonts w:ascii="Times New Roman" w:eastAsia="宋体" w:hAnsi="Times New Roman" w:cs="Times New Roman"/>
          <w:i/>
          <w:iCs/>
          <w:color w:val="FF0000"/>
          <w:kern w:val="0"/>
          <w:sz w:val="20"/>
          <w:szCs w:val="20"/>
          <w:u w:val="single"/>
          <w:lang w:val="en-GB" w:eastAsia="en-US"/>
          <w14:ligatures w14:val="none"/>
        </w:rPr>
        <w:t>A-IoT Paging</w:t>
      </w:r>
      <w:r w:rsidRPr="00BC1348">
        <w:rPr>
          <w:rFonts w:ascii="Times New Roman" w:eastAsia="宋体" w:hAnsi="Times New Roman" w:cs="Times New Roman"/>
          <w:color w:val="FF0000"/>
          <w:kern w:val="0"/>
          <w:sz w:val="20"/>
          <w:szCs w:val="20"/>
          <w:u w:val="single"/>
          <w:lang w:val="en-GB" w:eastAsia="en-US"/>
          <w14:ligatures w14:val="none"/>
        </w:rPr>
        <w:t xml:space="preserve"> message except for that the </w:t>
      </w:r>
      <w:bookmarkStart w:id="25" w:name="_Hlk209775677"/>
      <w:r w:rsidRPr="00BC1348">
        <w:rPr>
          <w:rFonts w:ascii="Times New Roman" w:eastAsia="宋体" w:hAnsi="Times New Roman" w:cs="Times New Roman"/>
          <w:color w:val="FF0000"/>
          <w:kern w:val="0"/>
          <w:sz w:val="20"/>
          <w:szCs w:val="20"/>
          <w:u w:val="single"/>
          <w:lang w:val="en-GB" w:eastAsia="en-US"/>
          <w14:ligatures w14:val="none"/>
        </w:rPr>
        <w:t xml:space="preserve">value of the </w:t>
      </w:r>
      <w:r w:rsidRPr="00BC1348">
        <w:rPr>
          <w:rFonts w:ascii="Times New Roman" w:eastAsia="宋体" w:hAnsi="Times New Roman" w:cs="Times New Roman"/>
          <w:i/>
          <w:iCs/>
          <w:color w:val="FF0000"/>
          <w:kern w:val="0"/>
          <w:sz w:val="20"/>
          <w:szCs w:val="20"/>
          <w:u w:val="single"/>
          <w:lang w:val="en-GB" w:eastAsia="en-US"/>
          <w14:ligatures w14:val="none"/>
        </w:rPr>
        <w:t>Transaction ID</w:t>
      </w:r>
      <w:r w:rsidRPr="00BC1348">
        <w:rPr>
          <w:rFonts w:ascii="Times New Roman" w:eastAsia="宋体" w:hAnsi="Times New Roman" w:cs="Times New Roman"/>
          <w:color w:val="FF0000"/>
          <w:kern w:val="0"/>
          <w:sz w:val="20"/>
          <w:szCs w:val="20"/>
          <w:u w:val="single"/>
          <w:lang w:val="en-GB" w:eastAsia="en-US"/>
          <w14:ligatures w14:val="none"/>
        </w:rPr>
        <w:t xml:space="preserve"> field </w:t>
      </w:r>
      <w:bookmarkEnd w:id="25"/>
      <w:r w:rsidRPr="00BC1348">
        <w:rPr>
          <w:rFonts w:ascii="Times New Roman" w:eastAsia="宋体" w:hAnsi="Times New Roman" w:cs="Times New Roman"/>
          <w:color w:val="FF0000"/>
          <w:kern w:val="0"/>
          <w:sz w:val="20"/>
          <w:szCs w:val="20"/>
          <w:u w:val="single"/>
          <w:lang w:val="en-GB" w:eastAsia="en-US"/>
          <w14:ligatures w14:val="none"/>
        </w:rPr>
        <w:t xml:space="preserve">is the same as the stored </w:t>
      </w:r>
      <w:r w:rsidRPr="00BC1348">
        <w:rPr>
          <w:rFonts w:ascii="Times New Roman" w:eastAsia="宋体" w:hAnsi="Times New Roman" w:cs="Times New Roman"/>
          <w:i/>
          <w:iCs/>
          <w:color w:val="FF0000"/>
          <w:kern w:val="0"/>
          <w:sz w:val="20"/>
          <w:szCs w:val="20"/>
          <w:u w:val="single"/>
          <w:lang w:val="en-GB" w:eastAsia="en-US"/>
          <w14:ligatures w14:val="none"/>
        </w:rPr>
        <w:t>Transaction ID</w:t>
      </w:r>
      <w:r w:rsidRPr="00BC1348">
        <w:rPr>
          <w:rFonts w:ascii="Times New Roman" w:eastAsia="宋体" w:hAnsi="Times New Roman" w:cs="Times New Roman"/>
          <w:color w:val="FF0000"/>
          <w:kern w:val="0"/>
          <w:sz w:val="20"/>
          <w:szCs w:val="20"/>
          <w:u w:val="single"/>
          <w:lang w:val="en-GB" w:eastAsia="en-US"/>
          <w14:ligatures w14:val="none"/>
        </w:rPr>
        <w:t>.</w:t>
      </w:r>
      <w:r w:rsidRPr="00BC1348">
        <w:rPr>
          <w:rFonts w:ascii="Times New Roman" w:eastAsia="宋体" w:hAnsi="Times New Roman" w:cs="Times New Roman"/>
          <w:kern w:val="0"/>
          <w:sz w:val="20"/>
          <w:szCs w:val="20"/>
          <w:lang w:val="en-GB" w:eastAsia="en-US"/>
          <w14:ligatures w14:val="none"/>
        </w:rPr>
        <w:t> Upon reception of an R2D Upper Layer Data Transfer message, the A-IoT MAC entity shall:</w:t>
      </w:r>
    </w:p>
    <w:p w14:paraId="12E48C76" w14:textId="1BA2B794" w:rsidR="0033780E" w:rsidRPr="00BC1348" w:rsidRDefault="0033780E" w:rsidP="0033780E">
      <w:pPr>
        <w:spacing w:after="180" w:line="240" w:lineRule="auto"/>
        <w:rPr>
          <w:rFonts w:ascii="Times New Roman" w:eastAsia="宋体" w:hAnsi="Times New Roman" w:cs="Times New Roman"/>
          <w:kern w:val="0"/>
          <w:sz w:val="20"/>
          <w:szCs w:val="20"/>
          <w:lang w:val="en-GB" w:eastAsia="en-US"/>
          <w14:ligatures w14:val="none"/>
        </w:rPr>
      </w:pPr>
      <w:r w:rsidRPr="0033780E">
        <w:rPr>
          <w:rFonts w:ascii="Times New Roman" w:eastAsia="宋体" w:hAnsi="Times New Roman" w:cs="Times New Roman"/>
          <w:i/>
          <w:iCs/>
          <w:kern w:val="0"/>
          <w:sz w:val="20"/>
          <w:szCs w:val="20"/>
          <w:lang w:val="en-GB" w:eastAsia="en-US"/>
          <w14:ligatures w14:val="none"/>
        </w:rPr>
        <w:t>&lt;text omitted&gt;</w:t>
      </w:r>
    </w:p>
    <w:p w14:paraId="5C7FFB2D" w14:textId="77777777" w:rsidR="00100773" w:rsidRDefault="00100773" w:rsidP="00100773">
      <w:pPr>
        <w:rPr>
          <w:rFonts w:ascii="Arial" w:hAnsi="Arial" w:cs="Arial"/>
          <w:sz w:val="20"/>
          <w:szCs w:val="20"/>
        </w:rPr>
      </w:pPr>
      <w:r>
        <w:rPr>
          <w:rFonts w:ascii="Arial" w:hAnsi="Arial" w:cs="Arial"/>
          <w:sz w:val="20"/>
          <w:szCs w:val="20"/>
        </w:rPr>
        <w:t>------------------End of text proposal #2.</w:t>
      </w:r>
      <w:r>
        <w:rPr>
          <w:rFonts w:ascii="Arial" w:hAnsi="Arial" w:cs="Arial" w:hint="eastAsia"/>
          <w:sz w:val="20"/>
          <w:szCs w:val="20"/>
        </w:rPr>
        <w:t>4</w:t>
      </w:r>
      <w:r>
        <w:rPr>
          <w:rFonts w:ascii="Arial" w:hAnsi="Arial" w:cs="Arial"/>
          <w:sz w:val="20"/>
          <w:szCs w:val="20"/>
        </w:rPr>
        <w:t>------------------</w:t>
      </w:r>
    </w:p>
    <w:p w14:paraId="7DAADD0E" w14:textId="77777777" w:rsidR="00FB7FE6" w:rsidRPr="00FF117F" w:rsidRDefault="00FB7FE6" w:rsidP="00346AF8">
      <w:pPr>
        <w:pStyle w:val="Heading2"/>
        <w:spacing w:before="360"/>
        <w:ind w:left="578" w:hanging="578"/>
        <w:rPr>
          <w:rFonts w:eastAsiaTheme="minorEastAsia" w:cs="Arial"/>
          <w:iCs/>
          <w:szCs w:val="20"/>
        </w:rPr>
      </w:pPr>
      <w:r w:rsidRPr="00FF117F">
        <w:rPr>
          <w:rFonts w:eastAsiaTheme="minorEastAsia" w:cs="Arial"/>
          <w:iCs/>
          <w:szCs w:val="20"/>
        </w:rPr>
        <w:t>Confidentiality protection indication</w:t>
      </w:r>
    </w:p>
    <w:p w14:paraId="1EEF54F4" w14:textId="77777777" w:rsidR="00FB7FE6" w:rsidRDefault="00FB7FE6" w:rsidP="00FB7FE6">
      <w:pPr>
        <w:spacing w:afterLines="50" w:after="120"/>
        <w:rPr>
          <w:rFonts w:ascii="Arial" w:eastAsia="Yu Mincho" w:hAnsi="Arial" w:cs="Arial"/>
          <w:sz w:val="20"/>
          <w:szCs w:val="20"/>
        </w:rPr>
      </w:pPr>
      <w:r>
        <w:rPr>
          <w:rFonts w:ascii="Arial" w:eastAsia="Yu Mincho" w:hAnsi="Arial" w:cs="Arial"/>
          <w:sz w:val="20"/>
          <w:szCs w:val="20"/>
        </w:rPr>
        <w:t>SA3 has specified some s</w:t>
      </w:r>
      <w:r w:rsidRPr="0039611A">
        <w:rPr>
          <w:rFonts w:ascii="Arial" w:eastAsia="Yu Mincho" w:hAnsi="Arial" w:cs="Arial"/>
          <w:sz w:val="20"/>
          <w:szCs w:val="20"/>
        </w:rPr>
        <w:t>ecurity procedure on information protection during command procedure</w:t>
      </w:r>
      <w:r>
        <w:rPr>
          <w:rFonts w:ascii="Arial" w:eastAsia="Yu Mincho" w:hAnsi="Arial" w:cs="Arial"/>
          <w:sz w:val="20"/>
          <w:szCs w:val="20"/>
        </w:rPr>
        <w:t xml:space="preserve"> below.</w:t>
      </w:r>
    </w:p>
    <w:tbl>
      <w:tblPr>
        <w:tblStyle w:val="TableGrid"/>
        <w:tblW w:w="0" w:type="auto"/>
        <w:tblLook w:val="04A0" w:firstRow="1" w:lastRow="0" w:firstColumn="1" w:lastColumn="0" w:noHBand="0" w:noVBand="1"/>
      </w:tblPr>
      <w:tblGrid>
        <w:gridCol w:w="9629"/>
      </w:tblGrid>
      <w:tr w:rsidR="00FB7FE6" w14:paraId="7805E3B5" w14:textId="77777777" w:rsidTr="00CB55FB">
        <w:tc>
          <w:tcPr>
            <w:tcW w:w="9629" w:type="dxa"/>
          </w:tcPr>
          <w:p w14:paraId="5E9AD9A6" w14:textId="77777777" w:rsidR="00FB7FE6" w:rsidRPr="0039611A" w:rsidRDefault="00FB7FE6" w:rsidP="00CB55FB">
            <w:pPr>
              <w:spacing w:after="180" w:line="240" w:lineRule="auto"/>
              <w:rPr>
                <w:rFonts w:ascii="Times New Roman" w:eastAsia="等线" w:hAnsi="Times New Roman" w:cs="Times New Roman"/>
                <w:kern w:val="0"/>
                <w:sz w:val="20"/>
                <w:szCs w:val="20"/>
                <w:lang w:val="en-GB" w:eastAsia="en-US"/>
                <w14:ligatures w14:val="none"/>
              </w:rPr>
            </w:pPr>
            <w:r w:rsidRPr="0039611A">
              <w:rPr>
                <w:rFonts w:ascii="Times New Roman" w:eastAsia="等线" w:hAnsi="Times New Roman" w:cs="Times New Roman"/>
                <w:kern w:val="0"/>
                <w:sz w:val="20"/>
                <w:szCs w:val="20"/>
                <w:lang w:val="en-GB" w:eastAsia="en-US"/>
                <w14:ligatures w14:val="none"/>
              </w:rPr>
              <w:t>3.</w:t>
            </w:r>
            <w:r w:rsidRPr="0039611A">
              <w:rPr>
                <w:rFonts w:ascii="Times New Roman" w:eastAsia="等线" w:hAnsi="Times New Roman" w:cs="Times New Roman"/>
                <w:kern w:val="0"/>
                <w:sz w:val="20"/>
                <w:szCs w:val="20"/>
                <w:lang w:val="en-GB" w:eastAsia="en-US"/>
                <w14:ligatures w14:val="none"/>
              </w:rPr>
              <w:tab/>
              <w:t>The AI</w:t>
            </w:r>
            <w:r w:rsidRPr="0039611A">
              <w:rPr>
                <w:rFonts w:ascii="Times New Roman" w:eastAsia="等线" w:hAnsi="Times New Roman" w:cs="Times New Roman" w:hint="eastAsia"/>
                <w:kern w:val="0"/>
                <w:sz w:val="20"/>
                <w:szCs w:val="20"/>
                <w:lang w:val="en-GB"/>
                <w14:ligatures w14:val="none"/>
              </w:rPr>
              <w:t>O</w:t>
            </w:r>
            <w:r w:rsidRPr="0039611A">
              <w:rPr>
                <w:rFonts w:ascii="Times New Roman" w:eastAsia="等线" w:hAnsi="Times New Roman" w:cs="Times New Roman"/>
                <w:kern w:val="0"/>
                <w:sz w:val="20"/>
                <w:szCs w:val="20"/>
                <w:lang w:val="en-GB" w:eastAsia="en-US"/>
                <w14:ligatures w14:val="none"/>
              </w:rPr>
              <w:t xml:space="preserve">TF </w:t>
            </w:r>
            <w:r w:rsidRPr="0039611A">
              <w:rPr>
                <w:rFonts w:ascii="Times New Roman" w:eastAsia="等线" w:hAnsi="Times New Roman" w:cs="Times New Roman" w:hint="eastAsia"/>
                <w:kern w:val="0"/>
                <w:sz w:val="20"/>
                <w:szCs w:val="20"/>
                <w:lang w:val="en-GB" w:eastAsia="en-US"/>
                <w14:ligatures w14:val="none"/>
              </w:rPr>
              <w:t xml:space="preserve">shall </w:t>
            </w:r>
            <w:r w:rsidRPr="0039611A">
              <w:rPr>
                <w:rFonts w:ascii="Times New Roman" w:eastAsia="等线" w:hAnsi="Times New Roman" w:cs="Times New Roman"/>
                <w:kern w:val="0"/>
                <w:sz w:val="20"/>
                <w:szCs w:val="20"/>
                <w:lang w:val="en-GB" w:eastAsia="en-US"/>
                <w14:ligatures w14:val="none"/>
              </w:rPr>
              <w:t xml:space="preserve">construct a AIOT </w:t>
            </w:r>
            <w:r w:rsidRPr="0039611A">
              <w:rPr>
                <w:rFonts w:ascii="Times New Roman" w:eastAsia="等线" w:hAnsi="Times New Roman" w:cs="Times New Roman" w:hint="eastAsia"/>
                <w:kern w:val="0"/>
                <w:sz w:val="20"/>
                <w:szCs w:val="20"/>
                <w:lang w:val="en-GB" w:eastAsia="en-US"/>
                <w14:ligatures w14:val="none"/>
              </w:rPr>
              <w:t xml:space="preserve">NAS </w:t>
            </w:r>
            <w:r w:rsidRPr="0039611A">
              <w:rPr>
                <w:rFonts w:ascii="Times New Roman" w:eastAsia="等线" w:hAnsi="Times New Roman" w:cs="Times New Roman"/>
                <w:kern w:val="0"/>
                <w:sz w:val="20"/>
                <w:szCs w:val="20"/>
                <w:lang w:val="en-GB" w:eastAsia="en-US"/>
                <w14:ligatures w14:val="none"/>
              </w:rPr>
              <w:t>Command Request</w:t>
            </w:r>
            <w:r w:rsidRPr="0039611A">
              <w:rPr>
                <w:rFonts w:ascii="Times New Roman" w:eastAsia="等线" w:hAnsi="Times New Roman" w:cs="Times New Roman" w:hint="eastAsia"/>
                <w:kern w:val="0"/>
                <w:sz w:val="20"/>
                <w:szCs w:val="20"/>
                <w:lang w:val="en-GB" w:eastAsia="en-US"/>
                <w14:ligatures w14:val="none"/>
              </w:rPr>
              <w:t xml:space="preserve"> </w:t>
            </w:r>
            <w:r w:rsidRPr="0039611A">
              <w:rPr>
                <w:rFonts w:ascii="Times New Roman" w:eastAsia="等线" w:hAnsi="Times New Roman" w:cs="Times New Roman"/>
                <w:kern w:val="0"/>
                <w:sz w:val="20"/>
                <w:szCs w:val="20"/>
                <w:lang w:val="en-GB" w:eastAsia="en-US"/>
                <w14:ligatures w14:val="none"/>
              </w:rPr>
              <w:t xml:space="preserve">and protect the message </w:t>
            </w:r>
            <w:r w:rsidRPr="0039611A">
              <w:rPr>
                <w:rFonts w:ascii="Times New Roman" w:eastAsia="等线" w:hAnsi="Times New Roman" w:cs="Times New Roman" w:hint="eastAsia"/>
                <w:kern w:val="0"/>
                <w:sz w:val="20"/>
                <w:szCs w:val="20"/>
                <w:lang w:val="en-GB" w:eastAsia="en-US"/>
                <w14:ligatures w14:val="none"/>
              </w:rPr>
              <w:t xml:space="preserve">based on </w:t>
            </w:r>
            <w:r w:rsidRPr="0039611A">
              <w:rPr>
                <w:rFonts w:ascii="Times New Roman" w:eastAsia="等线" w:hAnsi="Times New Roman" w:cs="Times New Roman"/>
                <w:kern w:val="0"/>
                <w:sz w:val="20"/>
                <w:szCs w:val="20"/>
                <w:lang w:val="en-GB" w:eastAsia="en-US"/>
                <w14:ligatures w14:val="none"/>
              </w:rPr>
              <w:t xml:space="preserve">the </w:t>
            </w:r>
            <w:proofErr w:type="spellStart"/>
            <w:r w:rsidRPr="0039611A">
              <w:rPr>
                <w:rFonts w:ascii="Times New Roman" w:eastAsia="等线" w:hAnsi="Times New Roman" w:cs="Times New Roman"/>
                <w:kern w:val="0"/>
                <w:sz w:val="20"/>
                <w:szCs w:val="20"/>
                <w:lang w:val="en-GB" w:eastAsia="en-US"/>
                <w14:ligatures w14:val="none"/>
              </w:rPr>
              <w:t>K</w:t>
            </w:r>
            <w:r w:rsidRPr="0039611A">
              <w:rPr>
                <w:rFonts w:ascii="Times New Roman" w:eastAsia="等线" w:hAnsi="Times New Roman" w:cs="Times New Roman" w:hint="eastAsia"/>
                <w:kern w:val="0"/>
                <w:sz w:val="20"/>
                <w:szCs w:val="20"/>
                <w:vertAlign w:val="subscript"/>
                <w:lang w:val="en-GB"/>
                <w14:ligatures w14:val="none"/>
              </w:rPr>
              <w:t>C</w:t>
            </w:r>
            <w:r w:rsidRPr="0039611A">
              <w:rPr>
                <w:rFonts w:ascii="Times New Roman" w:eastAsia="等线" w:hAnsi="Times New Roman" w:cs="Times New Roman"/>
                <w:kern w:val="0"/>
                <w:sz w:val="20"/>
                <w:szCs w:val="20"/>
                <w:vertAlign w:val="subscript"/>
                <w:lang w:val="en-GB" w:eastAsia="en-US"/>
                <w14:ligatures w14:val="none"/>
              </w:rPr>
              <w:t>ommand_enc</w:t>
            </w:r>
            <w:proofErr w:type="spellEnd"/>
            <w:r w:rsidRPr="0039611A">
              <w:rPr>
                <w:rFonts w:ascii="Times New Roman" w:eastAsia="等线" w:hAnsi="Times New Roman" w:cs="Times New Roman"/>
                <w:kern w:val="0"/>
                <w:sz w:val="20"/>
                <w:szCs w:val="20"/>
                <w:lang w:val="en-GB" w:eastAsia="en-US"/>
                <w14:ligatures w14:val="none"/>
              </w:rPr>
              <w:t xml:space="preserve">, </w:t>
            </w:r>
            <w:proofErr w:type="spellStart"/>
            <w:r w:rsidRPr="0039611A">
              <w:rPr>
                <w:rFonts w:ascii="Times New Roman" w:eastAsia="等线" w:hAnsi="Times New Roman" w:cs="Times New Roman"/>
                <w:kern w:val="0"/>
                <w:sz w:val="20"/>
                <w:szCs w:val="20"/>
                <w:lang w:val="en-GB" w:eastAsia="en-US"/>
                <w14:ligatures w14:val="none"/>
              </w:rPr>
              <w:t>K</w:t>
            </w:r>
            <w:r w:rsidRPr="0039611A">
              <w:rPr>
                <w:rFonts w:ascii="Times New Roman" w:eastAsia="等线" w:hAnsi="Times New Roman" w:cs="Times New Roman"/>
                <w:kern w:val="0"/>
                <w:sz w:val="20"/>
                <w:szCs w:val="20"/>
                <w:vertAlign w:val="subscript"/>
                <w:lang w:val="en-GB" w:eastAsia="en-US"/>
                <w14:ligatures w14:val="none"/>
              </w:rPr>
              <w:t>Command_int</w:t>
            </w:r>
            <w:proofErr w:type="spellEnd"/>
            <w:r w:rsidRPr="0039611A">
              <w:rPr>
                <w:rFonts w:ascii="Times New Roman" w:eastAsia="等线" w:hAnsi="Times New Roman" w:cs="Times New Roman"/>
                <w:kern w:val="0"/>
                <w:sz w:val="20"/>
                <w:szCs w:val="20"/>
                <w:lang w:val="en-GB" w:eastAsia="en-US"/>
                <w14:ligatures w14:val="none"/>
              </w:rPr>
              <w:t xml:space="preserve">, </w:t>
            </w:r>
            <w:r w:rsidRPr="0039611A">
              <w:rPr>
                <w:rFonts w:ascii="Times New Roman" w:eastAsia="等线" w:hAnsi="Times New Roman" w:cs="Times New Roman" w:hint="eastAsia"/>
                <w:kern w:val="0"/>
                <w:sz w:val="20"/>
                <w:szCs w:val="20"/>
                <w:lang w:val="en-GB" w:eastAsia="en-US"/>
                <w14:ligatures w14:val="none"/>
              </w:rPr>
              <w:t xml:space="preserve">the </w:t>
            </w:r>
            <w:r w:rsidRPr="0039611A">
              <w:rPr>
                <w:rFonts w:ascii="Times New Roman" w:eastAsia="等线" w:hAnsi="Times New Roman" w:cs="Times New Roman"/>
                <w:kern w:val="0"/>
                <w:sz w:val="20"/>
                <w:szCs w:val="20"/>
                <w:lang w:val="en-GB" w:eastAsia="en-US"/>
                <w14:ligatures w14:val="none"/>
              </w:rPr>
              <w:t>confidentiality</w:t>
            </w:r>
            <w:r w:rsidRPr="0039611A">
              <w:rPr>
                <w:rFonts w:ascii="Times New Roman" w:eastAsia="等线" w:hAnsi="Times New Roman" w:cs="Times New Roman" w:hint="eastAsia"/>
                <w:kern w:val="0"/>
                <w:sz w:val="20"/>
                <w:szCs w:val="20"/>
                <w:lang w:val="en-GB" w:eastAsia="en-US"/>
                <w14:ligatures w14:val="none"/>
              </w:rPr>
              <w:t xml:space="preserve"> and integrity algo</w:t>
            </w:r>
            <w:r w:rsidRPr="0039611A">
              <w:rPr>
                <w:rFonts w:ascii="Times New Roman" w:eastAsia="等线" w:hAnsi="Times New Roman" w:cs="Times New Roman"/>
                <w:kern w:val="0"/>
                <w:sz w:val="20"/>
                <w:szCs w:val="20"/>
                <w:lang w:val="en-GB" w:eastAsia="en-US"/>
                <w14:ligatures w14:val="none"/>
              </w:rPr>
              <w:t>ri</w:t>
            </w:r>
            <w:r w:rsidRPr="0039611A">
              <w:rPr>
                <w:rFonts w:ascii="Times New Roman" w:eastAsia="等线" w:hAnsi="Times New Roman" w:cs="Times New Roman" w:hint="eastAsia"/>
                <w:kern w:val="0"/>
                <w:sz w:val="20"/>
                <w:szCs w:val="20"/>
                <w:lang w:val="en-GB" w:eastAsia="en-US"/>
                <w14:ligatures w14:val="none"/>
              </w:rPr>
              <w:t>thms</w:t>
            </w:r>
            <w:r w:rsidRPr="0039611A">
              <w:rPr>
                <w:rFonts w:ascii="Times New Roman" w:eastAsia="等线" w:hAnsi="Times New Roman" w:cs="Times New Roman"/>
                <w:kern w:val="0"/>
                <w:sz w:val="20"/>
                <w:szCs w:val="20"/>
                <w:lang w:val="en-GB" w:eastAsia="en-US"/>
                <w14:ligatures w14:val="none"/>
              </w:rPr>
              <w:t xml:space="preserve"> for the AIoT device</w:t>
            </w:r>
            <w:r w:rsidRPr="0039611A">
              <w:rPr>
                <w:rFonts w:ascii="Times New Roman" w:eastAsia="等线" w:hAnsi="Times New Roman" w:cs="Times New Roman" w:hint="eastAsia"/>
                <w:kern w:val="0"/>
                <w:sz w:val="20"/>
                <w:szCs w:val="20"/>
                <w:lang w:val="en-GB" w:eastAsia="en-US"/>
                <w14:ligatures w14:val="none"/>
              </w:rPr>
              <w:t xml:space="preserve">. </w:t>
            </w:r>
            <w:r w:rsidRPr="0039611A">
              <w:rPr>
                <w:rFonts w:ascii="Times New Roman" w:eastAsia="等线" w:hAnsi="Times New Roman" w:cs="Times New Roman"/>
                <w:kern w:val="0"/>
                <w:sz w:val="20"/>
                <w:szCs w:val="20"/>
                <w:highlight w:val="cyan"/>
                <w:lang w:val="en-GB" w:eastAsia="en-US"/>
                <w14:ligatures w14:val="none"/>
              </w:rPr>
              <w:t>The AIOTF shall send the protected Command Request containing an indication on whether cyphering is activated to NG-RAN</w:t>
            </w:r>
            <w:r w:rsidRPr="0039611A">
              <w:rPr>
                <w:rFonts w:ascii="Times New Roman" w:eastAsia="等线" w:hAnsi="Times New Roman" w:cs="Times New Roman"/>
                <w:kern w:val="0"/>
                <w:sz w:val="20"/>
                <w:szCs w:val="20"/>
                <w:lang w:val="en-GB" w:eastAsia="en-US"/>
                <w14:ligatures w14:val="none"/>
              </w:rPr>
              <w:t xml:space="preserve">. </w:t>
            </w:r>
          </w:p>
          <w:p w14:paraId="759C9A4E" w14:textId="77777777" w:rsidR="00FB7FE6" w:rsidRPr="0039611A" w:rsidRDefault="00FB7FE6" w:rsidP="00CB55FB">
            <w:pPr>
              <w:keepLines/>
              <w:spacing w:after="180" w:line="240" w:lineRule="auto"/>
              <w:rPr>
                <w:rFonts w:ascii="Times New Roman" w:eastAsia="等线" w:hAnsi="Times New Roman" w:cs="Times New Roman"/>
                <w:kern w:val="0"/>
                <w:sz w:val="20"/>
                <w:szCs w:val="20"/>
                <w:lang w:val="en-GB" w:eastAsia="en-US"/>
                <w14:ligatures w14:val="none"/>
              </w:rPr>
            </w:pPr>
            <w:r w:rsidRPr="0039611A">
              <w:rPr>
                <w:rFonts w:ascii="Times New Roman" w:eastAsia="等线" w:hAnsi="Times New Roman" w:cs="Times New Roman"/>
                <w:kern w:val="0"/>
                <w:sz w:val="20"/>
                <w:szCs w:val="20"/>
                <w:lang w:val="en-GB" w:eastAsia="en-US"/>
                <w14:ligatures w14:val="none"/>
              </w:rPr>
              <w:t>NOTE 1: The whole AIOT NAS Command Request message is integrity protected. If confidentiality algorithm is not null-scheme, the AIOT NAS Command Request message is partly ciphered with the exception that the selected protection algorithms are in clear text</w:t>
            </w:r>
            <w:r w:rsidRPr="0039611A">
              <w:rPr>
                <w:rFonts w:ascii="Times New Roman" w:eastAsia="等线" w:hAnsi="Times New Roman" w:cs="Times New Roman"/>
                <w:kern w:val="0"/>
                <w:sz w:val="20"/>
                <w:szCs w:val="20"/>
                <w:lang w:val="en-GB"/>
                <w14:ligatures w14:val="none"/>
              </w:rPr>
              <w:t>.</w:t>
            </w:r>
          </w:p>
          <w:p w14:paraId="13D89CD9" w14:textId="77777777" w:rsidR="00FB7FE6" w:rsidRPr="0039611A" w:rsidRDefault="00FB7FE6" w:rsidP="00CB55FB">
            <w:pPr>
              <w:spacing w:after="180" w:line="240" w:lineRule="auto"/>
              <w:rPr>
                <w:rFonts w:ascii="Arial" w:eastAsia="Yu Mincho" w:hAnsi="Arial" w:cs="Arial"/>
                <w:sz w:val="20"/>
                <w:szCs w:val="20"/>
                <w:lang w:val="en-GB"/>
              </w:rPr>
            </w:pPr>
            <w:r w:rsidRPr="0039611A">
              <w:rPr>
                <w:rFonts w:ascii="Times New Roman" w:eastAsia="等线" w:hAnsi="Times New Roman" w:cs="Times New Roman"/>
                <w:kern w:val="0"/>
                <w:sz w:val="20"/>
                <w:szCs w:val="20"/>
                <w:lang w:val="en-GB" w:eastAsia="en-US"/>
                <w14:ligatures w14:val="none"/>
              </w:rPr>
              <w:t>4.</w:t>
            </w:r>
            <w:r w:rsidRPr="0039611A">
              <w:rPr>
                <w:rFonts w:ascii="Times New Roman" w:eastAsia="等线" w:hAnsi="Times New Roman" w:cs="Times New Roman"/>
                <w:kern w:val="0"/>
                <w:sz w:val="20"/>
                <w:szCs w:val="20"/>
                <w:lang w:val="en-GB" w:eastAsia="en-US"/>
                <w14:ligatures w14:val="none"/>
              </w:rPr>
              <w:tab/>
              <w:t>The NG-RAN shall send a R2D message containing the protected AIOT NAS Command Request as specified in as specified in TS 38.300 [3] and TS 38.391 [6].</w:t>
            </w:r>
          </w:p>
        </w:tc>
      </w:tr>
    </w:tbl>
    <w:p w14:paraId="14FD7D69" w14:textId="77777777" w:rsidR="00FB7FE6" w:rsidRDefault="00FB7FE6" w:rsidP="00E304A3">
      <w:pPr>
        <w:spacing w:beforeLines="50" w:before="120" w:afterLines="50" w:after="120"/>
        <w:jc w:val="both"/>
        <w:rPr>
          <w:rFonts w:ascii="Arial" w:eastAsia="Yu Mincho" w:hAnsi="Arial" w:cs="Arial"/>
          <w:sz w:val="20"/>
          <w:szCs w:val="20"/>
        </w:rPr>
      </w:pPr>
      <w:r>
        <w:rPr>
          <w:rFonts w:ascii="Arial" w:eastAsia="Yu Mincho" w:hAnsi="Arial" w:cs="Arial"/>
          <w:sz w:val="20"/>
          <w:szCs w:val="20"/>
        </w:rPr>
        <w:t xml:space="preserve">And it has two ciphering algorithms, which are either </w:t>
      </w:r>
      <w:r w:rsidRPr="00287676">
        <w:rPr>
          <w:rFonts w:ascii="Arial" w:eastAsia="Yu Mincho" w:hAnsi="Arial" w:cs="Arial"/>
          <w:sz w:val="20"/>
          <w:szCs w:val="20"/>
        </w:rPr>
        <w:t>NEA0 and 128-NEA2</w:t>
      </w:r>
      <w:r>
        <w:rPr>
          <w:rFonts w:ascii="Arial" w:eastAsia="Yu Mincho" w:hAnsi="Arial" w:cs="Arial"/>
          <w:sz w:val="20"/>
          <w:szCs w:val="20"/>
        </w:rPr>
        <w:t xml:space="preserve">. In that sense, one bit is enough to </w:t>
      </w:r>
      <w:r>
        <w:rPr>
          <w:rFonts w:ascii="Arial" w:eastAsia="Yu Mincho" w:hAnsi="Arial" w:cs="Arial"/>
          <w:sz w:val="20"/>
          <w:szCs w:val="20"/>
        </w:rPr>
        <w:lastRenderedPageBreak/>
        <w:t xml:space="preserve">indicate the ciphering algorithms. There are two reserved bits in </w:t>
      </w:r>
      <w:r w:rsidRPr="003459D2">
        <w:rPr>
          <w:rFonts w:ascii="Arial" w:eastAsia="Yu Mincho" w:hAnsi="Arial" w:cs="Arial"/>
          <w:i/>
          <w:iCs/>
          <w:sz w:val="20"/>
          <w:szCs w:val="20"/>
        </w:rPr>
        <w:t>R2D Upper Layer Data Transfer</w:t>
      </w:r>
      <w:r w:rsidRPr="00BE430D">
        <w:rPr>
          <w:rFonts w:ascii="Arial" w:eastAsia="Yu Mincho" w:hAnsi="Arial" w:cs="Arial"/>
          <w:sz w:val="20"/>
          <w:szCs w:val="20"/>
        </w:rPr>
        <w:t xml:space="preserve"> message</w:t>
      </w:r>
      <w:r>
        <w:rPr>
          <w:rFonts w:ascii="Arial" w:eastAsia="Yu Mincho" w:hAnsi="Arial" w:cs="Arial"/>
          <w:sz w:val="20"/>
          <w:szCs w:val="20"/>
        </w:rPr>
        <w:t xml:space="preserve"> when </w:t>
      </w:r>
      <w:r w:rsidRPr="003459D2">
        <w:rPr>
          <w:rFonts w:ascii="Arial" w:eastAsia="Yu Mincho" w:hAnsi="Arial" w:cs="Arial"/>
          <w:i/>
          <w:iCs/>
          <w:sz w:val="20"/>
          <w:szCs w:val="20"/>
        </w:rPr>
        <w:t>Choice Indication</w:t>
      </w:r>
      <w:r w:rsidRPr="00BE430D">
        <w:rPr>
          <w:rFonts w:ascii="Arial" w:eastAsia="Yu Mincho" w:hAnsi="Arial" w:cs="Arial"/>
          <w:sz w:val="20"/>
          <w:szCs w:val="20"/>
        </w:rPr>
        <w:t xml:space="preserve"> (CI)</w:t>
      </w:r>
      <w:r>
        <w:rPr>
          <w:rFonts w:ascii="Arial" w:eastAsia="Yu Mincho" w:hAnsi="Arial" w:cs="Arial"/>
          <w:sz w:val="20"/>
          <w:szCs w:val="20"/>
        </w:rPr>
        <w:t xml:space="preserve"> </w:t>
      </w:r>
      <w:r w:rsidRPr="00BE430D">
        <w:rPr>
          <w:rFonts w:ascii="Arial" w:eastAsia="Yu Mincho" w:hAnsi="Arial" w:cs="Arial"/>
          <w:sz w:val="20"/>
          <w:szCs w:val="20"/>
        </w:rPr>
        <w:t xml:space="preserve">indicates </w:t>
      </w:r>
      <w:r w:rsidRPr="003459D2">
        <w:rPr>
          <w:rFonts w:ascii="Arial" w:eastAsia="Yu Mincho" w:hAnsi="Arial" w:cs="Arial"/>
          <w:i/>
          <w:iCs/>
          <w:sz w:val="20"/>
          <w:szCs w:val="20"/>
        </w:rPr>
        <w:t>Data SDU</w:t>
      </w:r>
      <w:r w:rsidRPr="00BE430D">
        <w:rPr>
          <w:rFonts w:ascii="Arial" w:eastAsia="Yu Mincho" w:hAnsi="Arial" w:cs="Arial"/>
          <w:sz w:val="20"/>
          <w:szCs w:val="20"/>
        </w:rPr>
        <w:t xml:space="preserve"> field is included</w:t>
      </w:r>
      <w:r>
        <w:rPr>
          <w:rFonts w:ascii="Arial" w:eastAsia="Yu Mincho" w:hAnsi="Arial" w:cs="Arial"/>
          <w:sz w:val="20"/>
          <w:szCs w:val="20"/>
        </w:rPr>
        <w:t xml:space="preserve">. Since NAS layer indication may require at least one additional byte while AS layer indication does not require additional bit, i.e., using one of reserved bits, it is benefit to indicate </w:t>
      </w:r>
      <w:r w:rsidRPr="00CF451F">
        <w:rPr>
          <w:rFonts w:ascii="Arial" w:eastAsia="Yu Mincho" w:hAnsi="Arial" w:cs="Arial"/>
          <w:sz w:val="20"/>
          <w:szCs w:val="20"/>
        </w:rPr>
        <w:t>confidentiality algorithm</w:t>
      </w:r>
      <w:r>
        <w:rPr>
          <w:rFonts w:ascii="Arial" w:eastAsia="Yu Mincho" w:hAnsi="Arial" w:cs="Arial"/>
          <w:sz w:val="20"/>
          <w:szCs w:val="20"/>
        </w:rPr>
        <w:t xml:space="preserve"> choice by AS layer. Since </w:t>
      </w:r>
      <w:r w:rsidRPr="005B28A5">
        <w:rPr>
          <w:rFonts w:ascii="Arial" w:eastAsia="Yu Mincho" w:hAnsi="Arial" w:cs="Arial"/>
          <w:sz w:val="20"/>
          <w:szCs w:val="20"/>
        </w:rPr>
        <w:t>cyphering activation information is sent to NG-RAN from AIOTF</w:t>
      </w:r>
      <w:r>
        <w:rPr>
          <w:rFonts w:ascii="Arial" w:eastAsia="Yu Mincho" w:hAnsi="Arial" w:cs="Arial"/>
          <w:sz w:val="20"/>
          <w:szCs w:val="20"/>
        </w:rPr>
        <w:t xml:space="preserve"> based on TS 33.369</w:t>
      </w:r>
      <w:r>
        <w:rPr>
          <w:rFonts w:ascii="Arial" w:hAnsi="Arial" w:cs="Arial" w:hint="eastAsia"/>
          <w:sz w:val="20"/>
          <w:szCs w:val="20"/>
        </w:rPr>
        <w:t xml:space="preserve"> [1]</w:t>
      </w:r>
      <w:r>
        <w:rPr>
          <w:rFonts w:ascii="Arial" w:eastAsia="Yu Mincho" w:hAnsi="Arial" w:cs="Arial"/>
          <w:sz w:val="20"/>
          <w:szCs w:val="20"/>
        </w:rPr>
        <w:t>, it is not transparent from reader’s perspective. In that sense, reader indicating the corresponding information is valid.</w:t>
      </w:r>
    </w:p>
    <w:p w14:paraId="5BC0D2ED" w14:textId="3E7DF98F" w:rsidR="00FB7FE6" w:rsidRPr="0080602F" w:rsidRDefault="00FB7FE6" w:rsidP="00E304A3">
      <w:pPr>
        <w:spacing w:afterLines="50" w:after="120"/>
        <w:jc w:val="both"/>
        <w:rPr>
          <w:rFonts w:ascii="Arial" w:eastAsia="Yu Mincho" w:hAnsi="Arial" w:cs="Arial"/>
          <w:b/>
          <w:bCs/>
          <w:sz w:val="20"/>
          <w:szCs w:val="20"/>
        </w:rPr>
      </w:pPr>
      <w:r w:rsidRPr="0080602F">
        <w:rPr>
          <w:rFonts w:ascii="Arial" w:eastAsia="Yu Mincho" w:hAnsi="Arial" w:cs="Arial"/>
          <w:b/>
          <w:bCs/>
          <w:sz w:val="20"/>
          <w:szCs w:val="20"/>
        </w:rPr>
        <w:t>Proposal 2.</w:t>
      </w:r>
      <w:r w:rsidR="005C47FC" w:rsidRPr="0080602F">
        <w:rPr>
          <w:rFonts w:ascii="Arial" w:hAnsi="Arial" w:cs="Arial" w:hint="eastAsia"/>
          <w:b/>
          <w:bCs/>
          <w:sz w:val="20"/>
          <w:szCs w:val="20"/>
        </w:rPr>
        <w:t>5</w:t>
      </w:r>
      <w:r w:rsidRPr="0080602F">
        <w:rPr>
          <w:rFonts w:ascii="Arial" w:eastAsia="Yu Mincho" w:hAnsi="Arial" w:cs="Arial"/>
          <w:b/>
          <w:bCs/>
          <w:sz w:val="20"/>
          <w:szCs w:val="20"/>
        </w:rPr>
        <w:t xml:space="preserve">: </w:t>
      </w:r>
    </w:p>
    <w:p w14:paraId="0F68A744" w14:textId="77777777" w:rsidR="00FB7FE6" w:rsidRPr="0080602F" w:rsidRDefault="00FB7FE6" w:rsidP="00E304A3">
      <w:pPr>
        <w:spacing w:afterLines="50" w:after="120"/>
        <w:jc w:val="both"/>
        <w:rPr>
          <w:rFonts w:ascii="Arial" w:eastAsia="Yu Mincho" w:hAnsi="Arial" w:cs="Arial"/>
          <w:b/>
          <w:bCs/>
          <w:sz w:val="20"/>
          <w:szCs w:val="20"/>
        </w:rPr>
      </w:pPr>
      <w:r w:rsidRPr="0080602F">
        <w:rPr>
          <w:rFonts w:ascii="Arial" w:eastAsia="Yu Mincho" w:hAnsi="Arial" w:cs="Arial"/>
          <w:b/>
          <w:bCs/>
          <w:sz w:val="20"/>
          <w:szCs w:val="20"/>
        </w:rPr>
        <w:t xml:space="preserve">Since cyphering activation information is sent to NG-RAN from AIOTF, from RAN2 perspective, one reserved bit in </w:t>
      </w:r>
      <w:r w:rsidRPr="0080602F">
        <w:rPr>
          <w:rFonts w:ascii="Arial" w:eastAsia="Yu Mincho" w:hAnsi="Arial" w:cs="Arial"/>
          <w:b/>
          <w:bCs/>
          <w:i/>
          <w:iCs/>
          <w:sz w:val="20"/>
          <w:szCs w:val="20"/>
        </w:rPr>
        <w:t>R2D Upper Layer Data Transfer</w:t>
      </w:r>
      <w:r w:rsidRPr="0080602F">
        <w:rPr>
          <w:rFonts w:ascii="Arial" w:eastAsia="Yu Mincho" w:hAnsi="Arial" w:cs="Arial"/>
          <w:b/>
          <w:bCs/>
          <w:sz w:val="20"/>
          <w:szCs w:val="20"/>
        </w:rPr>
        <w:t xml:space="preserve"> message can be used to indicate confidentiality algorithm. </w:t>
      </w:r>
    </w:p>
    <w:p w14:paraId="3CE59506" w14:textId="77777777" w:rsidR="00FB7FE6" w:rsidRPr="0080602F" w:rsidRDefault="00FB7FE6" w:rsidP="00E304A3">
      <w:pPr>
        <w:pStyle w:val="ListParagraph"/>
        <w:numPr>
          <w:ilvl w:val="0"/>
          <w:numId w:val="16"/>
        </w:numPr>
        <w:spacing w:afterLines="100" w:after="240"/>
        <w:ind w:left="714" w:hanging="357"/>
        <w:jc w:val="both"/>
        <w:rPr>
          <w:rFonts w:eastAsia="Yu Mincho" w:cs="Arial"/>
          <w:b/>
          <w:bCs/>
          <w:sz w:val="20"/>
        </w:rPr>
      </w:pPr>
      <w:r w:rsidRPr="0080602F">
        <w:rPr>
          <w:rFonts w:eastAsia="Yu Mincho" w:cs="Arial"/>
          <w:b/>
          <w:bCs/>
          <w:sz w:val="20"/>
        </w:rPr>
        <w:t>Send LS to SA3 and CT1 about the information.</w:t>
      </w:r>
    </w:p>
    <w:p w14:paraId="0A91ED41" w14:textId="4160E4D4" w:rsidR="00FF117F" w:rsidRPr="00FF117F" w:rsidRDefault="00FF117F" w:rsidP="00346AF8">
      <w:pPr>
        <w:pStyle w:val="Heading2"/>
        <w:spacing w:before="360"/>
        <w:ind w:left="578" w:hanging="578"/>
        <w:rPr>
          <w:rFonts w:eastAsiaTheme="minorEastAsia" w:cs="Arial"/>
          <w:iCs/>
          <w:szCs w:val="20"/>
        </w:rPr>
      </w:pPr>
      <w:r w:rsidRPr="00FF117F">
        <w:rPr>
          <w:rFonts w:eastAsiaTheme="minorEastAsia" w:cs="Arial"/>
          <w:iCs/>
          <w:szCs w:val="20"/>
        </w:rPr>
        <w:t xml:space="preserve">Scheduling </w:t>
      </w:r>
      <w:r w:rsidR="00031CDF">
        <w:rPr>
          <w:rFonts w:eastAsiaTheme="minorEastAsia" w:cs="Arial"/>
          <w:iCs/>
          <w:szCs w:val="20"/>
        </w:rPr>
        <w:t>two bytes</w:t>
      </w:r>
      <w:r w:rsidRPr="00FF117F">
        <w:rPr>
          <w:rFonts w:eastAsiaTheme="minorEastAsia" w:cs="Arial"/>
          <w:iCs/>
          <w:szCs w:val="20"/>
        </w:rPr>
        <w:t xml:space="preserve"> </w:t>
      </w:r>
      <w:r w:rsidRPr="005744FD">
        <w:rPr>
          <w:rFonts w:eastAsiaTheme="minorEastAsia" w:cs="Arial"/>
          <w:i/>
          <w:szCs w:val="20"/>
        </w:rPr>
        <w:t xml:space="preserve">D2R </w:t>
      </w:r>
      <w:bookmarkStart w:id="26" w:name="_Hlk208844899"/>
      <w:r w:rsidRPr="005744FD">
        <w:rPr>
          <w:rFonts w:eastAsiaTheme="minorEastAsia" w:cs="Arial"/>
          <w:i/>
          <w:szCs w:val="20"/>
        </w:rPr>
        <w:t>Upper Layer Data Transfer</w:t>
      </w:r>
      <w:r w:rsidRPr="00FF117F">
        <w:rPr>
          <w:rFonts w:eastAsiaTheme="minorEastAsia" w:cs="Arial"/>
          <w:iCs/>
          <w:szCs w:val="20"/>
        </w:rPr>
        <w:t xml:space="preserve"> message</w:t>
      </w:r>
      <w:bookmarkEnd w:id="26"/>
    </w:p>
    <w:p w14:paraId="775C95BF" w14:textId="61E391CD" w:rsidR="0082105E" w:rsidRPr="0082105E" w:rsidRDefault="005744FD" w:rsidP="00E304A3">
      <w:pPr>
        <w:spacing w:afterLines="50" w:after="120"/>
        <w:jc w:val="both"/>
        <w:rPr>
          <w:rFonts w:ascii="Arial" w:eastAsia="Yu Mincho" w:hAnsi="Arial" w:cs="Arial"/>
          <w:sz w:val="20"/>
          <w:szCs w:val="20"/>
        </w:rPr>
      </w:pPr>
      <w:r w:rsidRPr="005744FD">
        <w:rPr>
          <w:rFonts w:ascii="Arial" w:eastAsia="Yu Mincho" w:hAnsi="Arial" w:cs="Arial"/>
          <w:i/>
          <w:iCs/>
          <w:sz w:val="20"/>
          <w:szCs w:val="20"/>
        </w:rPr>
        <w:t xml:space="preserve">D2R </w:t>
      </w:r>
      <w:r w:rsidR="0082105E" w:rsidRPr="005744FD">
        <w:rPr>
          <w:rFonts w:ascii="Arial" w:eastAsia="Yu Mincho" w:hAnsi="Arial" w:cs="Arial"/>
          <w:i/>
          <w:iCs/>
          <w:sz w:val="20"/>
          <w:szCs w:val="20"/>
        </w:rPr>
        <w:t>TBS</w:t>
      </w:r>
      <w:r w:rsidR="0082105E" w:rsidRPr="0082105E">
        <w:rPr>
          <w:rFonts w:ascii="Arial" w:eastAsia="Yu Mincho" w:hAnsi="Arial" w:cs="Arial"/>
          <w:sz w:val="20"/>
          <w:szCs w:val="20"/>
        </w:rPr>
        <w:t xml:space="preserve"> in </w:t>
      </w:r>
      <w:r w:rsidR="0082105E" w:rsidRPr="005744FD">
        <w:rPr>
          <w:rFonts w:ascii="Arial" w:eastAsia="Yu Mincho" w:hAnsi="Arial" w:cs="Arial"/>
          <w:i/>
          <w:iCs/>
          <w:sz w:val="20"/>
          <w:szCs w:val="20"/>
        </w:rPr>
        <w:t>D2R scheduling info</w:t>
      </w:r>
      <w:r w:rsidR="0082105E" w:rsidRPr="0082105E">
        <w:rPr>
          <w:rFonts w:ascii="Arial" w:eastAsia="Yu Mincho" w:hAnsi="Arial" w:cs="Arial"/>
          <w:sz w:val="20"/>
          <w:szCs w:val="20"/>
        </w:rPr>
        <w:t xml:space="preserve"> </w:t>
      </w:r>
      <w:r w:rsidR="0082105E">
        <w:rPr>
          <w:rFonts w:ascii="Arial" w:eastAsia="Yu Mincho" w:hAnsi="Arial" w:cs="Arial"/>
          <w:sz w:val="20"/>
          <w:szCs w:val="20"/>
        </w:rPr>
        <w:t xml:space="preserve">field </w:t>
      </w:r>
      <w:r w:rsidR="0082105E" w:rsidRPr="0082105E">
        <w:rPr>
          <w:rFonts w:ascii="Arial" w:eastAsia="Yu Mincho" w:hAnsi="Arial" w:cs="Arial"/>
          <w:sz w:val="20"/>
          <w:szCs w:val="20"/>
        </w:rPr>
        <w:t xml:space="preserve">is from {1, 2, </w:t>
      </w:r>
      <w:r w:rsidR="00031CDF">
        <w:rPr>
          <w:rFonts w:ascii="Arial" w:eastAsia="Yu Mincho" w:hAnsi="Arial" w:cs="Arial"/>
          <w:sz w:val="20"/>
          <w:szCs w:val="20"/>
        </w:rPr>
        <w:t xml:space="preserve">…, </w:t>
      </w:r>
      <w:r w:rsidR="0082105E" w:rsidRPr="0082105E">
        <w:rPr>
          <w:rFonts w:ascii="Arial" w:eastAsia="Yu Mincho" w:hAnsi="Arial" w:cs="Arial"/>
          <w:sz w:val="20"/>
          <w:szCs w:val="20"/>
        </w:rPr>
        <w:t>125} bytes that indicating 2 bytes for D2R message is valid</w:t>
      </w:r>
      <w:r w:rsidR="0082105E">
        <w:rPr>
          <w:rFonts w:ascii="Arial" w:eastAsia="Yu Mincho" w:hAnsi="Arial" w:cs="Arial"/>
          <w:sz w:val="20"/>
          <w:szCs w:val="20"/>
        </w:rPr>
        <w:t xml:space="preserve"> from signaling perspective</w:t>
      </w:r>
      <w:r w:rsidR="0082105E" w:rsidRPr="0082105E">
        <w:rPr>
          <w:rFonts w:ascii="Arial" w:eastAsia="Yu Mincho" w:hAnsi="Arial" w:cs="Arial"/>
          <w:sz w:val="20"/>
          <w:szCs w:val="20"/>
        </w:rPr>
        <w:t>.</w:t>
      </w:r>
      <w:r w:rsidR="0082105E">
        <w:rPr>
          <w:rFonts w:ascii="Arial" w:eastAsia="Yu Mincho" w:hAnsi="Arial" w:cs="Arial"/>
          <w:sz w:val="20"/>
          <w:szCs w:val="20"/>
        </w:rPr>
        <w:t xml:space="preserve"> For </w:t>
      </w:r>
      <w:r w:rsidR="0082105E" w:rsidRPr="005744FD">
        <w:rPr>
          <w:rFonts w:ascii="Arial" w:eastAsia="Yu Mincho" w:hAnsi="Arial" w:cs="Arial"/>
          <w:i/>
          <w:iCs/>
          <w:sz w:val="20"/>
          <w:szCs w:val="20"/>
        </w:rPr>
        <w:t>D2R Upper Layer Data Transfer</w:t>
      </w:r>
      <w:r w:rsidR="0082105E" w:rsidRPr="0082105E">
        <w:rPr>
          <w:rFonts w:ascii="Arial" w:eastAsia="Yu Mincho" w:hAnsi="Arial" w:cs="Arial"/>
          <w:sz w:val="20"/>
          <w:szCs w:val="20"/>
        </w:rPr>
        <w:t xml:space="preserve"> message</w:t>
      </w:r>
      <w:r w:rsidR="0082105E">
        <w:rPr>
          <w:rFonts w:ascii="Arial" w:eastAsia="Yu Mincho" w:hAnsi="Arial" w:cs="Arial"/>
          <w:sz w:val="20"/>
          <w:szCs w:val="20"/>
        </w:rPr>
        <w:t xml:space="preserve">, </w:t>
      </w:r>
      <w:r w:rsidR="00031CDF">
        <w:rPr>
          <w:rFonts w:ascii="Arial" w:eastAsia="Yu Mincho" w:hAnsi="Arial" w:cs="Arial"/>
          <w:sz w:val="20"/>
          <w:szCs w:val="20"/>
        </w:rPr>
        <w:t xml:space="preserve">it </w:t>
      </w:r>
      <w:r w:rsidR="0082105E">
        <w:rPr>
          <w:rFonts w:ascii="Arial" w:eastAsia="Yu Mincho" w:hAnsi="Arial" w:cs="Arial"/>
          <w:sz w:val="20"/>
          <w:szCs w:val="20"/>
        </w:rPr>
        <w:t xml:space="preserve">includes at least two bytes to include </w:t>
      </w:r>
      <w:r w:rsidR="0082105E" w:rsidRPr="005744FD">
        <w:rPr>
          <w:rFonts w:ascii="Arial" w:eastAsia="Yu Mincho" w:hAnsi="Arial" w:cs="Arial"/>
          <w:i/>
          <w:iCs/>
          <w:sz w:val="20"/>
          <w:szCs w:val="20"/>
        </w:rPr>
        <w:t>D2R Message Type</w:t>
      </w:r>
      <w:r w:rsidR="0082105E">
        <w:rPr>
          <w:rFonts w:ascii="Arial" w:eastAsia="Yu Mincho" w:hAnsi="Arial" w:cs="Arial"/>
          <w:sz w:val="20"/>
          <w:szCs w:val="20"/>
        </w:rPr>
        <w:t xml:space="preserve">, </w:t>
      </w:r>
      <w:r w:rsidR="0082105E" w:rsidRPr="005744FD">
        <w:rPr>
          <w:rFonts w:ascii="Arial" w:eastAsia="Yu Mincho" w:hAnsi="Arial" w:cs="Arial"/>
          <w:i/>
          <w:iCs/>
          <w:sz w:val="20"/>
          <w:szCs w:val="20"/>
        </w:rPr>
        <w:t>More Data Indication</w:t>
      </w:r>
      <w:r w:rsidR="0082105E" w:rsidRPr="0082105E">
        <w:rPr>
          <w:rFonts w:ascii="Arial" w:eastAsia="Yu Mincho" w:hAnsi="Arial" w:cs="Arial"/>
          <w:sz w:val="20"/>
          <w:szCs w:val="20"/>
        </w:rPr>
        <w:t xml:space="preserve"> (MDI</w:t>
      </w:r>
      <w:r w:rsidR="0082105E">
        <w:rPr>
          <w:rFonts w:ascii="Arial" w:eastAsia="Yu Mincho" w:hAnsi="Arial" w:cs="Arial"/>
          <w:sz w:val="20"/>
          <w:szCs w:val="20"/>
        </w:rPr>
        <w:t xml:space="preserve">) and </w:t>
      </w:r>
      <w:r w:rsidR="0082105E" w:rsidRPr="005744FD">
        <w:rPr>
          <w:rFonts w:ascii="Arial" w:eastAsia="Yu Mincho" w:hAnsi="Arial" w:cs="Arial"/>
          <w:i/>
          <w:iCs/>
          <w:sz w:val="20"/>
          <w:szCs w:val="20"/>
        </w:rPr>
        <w:t>SDU Length</w:t>
      </w:r>
      <w:r w:rsidR="0082105E" w:rsidRPr="0082105E">
        <w:rPr>
          <w:rFonts w:ascii="Arial" w:eastAsia="Yu Mincho" w:hAnsi="Arial" w:cs="Arial"/>
          <w:sz w:val="20"/>
          <w:szCs w:val="20"/>
        </w:rPr>
        <w:t>.</w:t>
      </w:r>
      <w:r w:rsidR="0082105E">
        <w:rPr>
          <w:rFonts w:ascii="Arial" w:eastAsia="Yu Mincho" w:hAnsi="Arial" w:cs="Arial"/>
          <w:sz w:val="20"/>
          <w:szCs w:val="20"/>
        </w:rPr>
        <w:t xml:space="preserve"> </w:t>
      </w:r>
      <w:r w:rsidR="0082105E" w:rsidRPr="005744FD">
        <w:rPr>
          <w:rFonts w:ascii="Arial" w:eastAsia="Yu Mincho" w:hAnsi="Arial" w:cs="Arial"/>
          <w:i/>
          <w:iCs/>
          <w:sz w:val="20"/>
          <w:szCs w:val="20"/>
        </w:rPr>
        <w:t>Data SDU</w:t>
      </w:r>
      <w:r w:rsidR="0082105E">
        <w:rPr>
          <w:rFonts w:ascii="Arial" w:eastAsia="Yu Mincho" w:hAnsi="Arial" w:cs="Arial"/>
          <w:sz w:val="20"/>
          <w:szCs w:val="20"/>
        </w:rPr>
        <w:t xml:space="preserve"> may present if upper layer data is available</w:t>
      </w:r>
      <w:r w:rsidR="0082105E" w:rsidRPr="0082105E">
        <w:rPr>
          <w:rFonts w:ascii="Arial" w:eastAsia="Yu Mincho" w:hAnsi="Arial" w:cs="Arial"/>
          <w:sz w:val="20"/>
          <w:szCs w:val="20"/>
        </w:rPr>
        <w:t>.</w:t>
      </w:r>
    </w:p>
    <w:p w14:paraId="53834A61" w14:textId="77777777" w:rsidR="00031CDF" w:rsidRDefault="0082105E" w:rsidP="00E304A3">
      <w:pPr>
        <w:spacing w:afterLines="50" w:after="120"/>
        <w:jc w:val="both"/>
        <w:rPr>
          <w:rFonts w:ascii="Arial" w:eastAsia="Yu Mincho" w:hAnsi="Arial" w:cs="Arial"/>
          <w:sz w:val="20"/>
          <w:szCs w:val="20"/>
        </w:rPr>
      </w:pPr>
      <w:r>
        <w:rPr>
          <w:rFonts w:ascii="Arial" w:eastAsia="Yu Mincho" w:hAnsi="Arial" w:cs="Arial"/>
          <w:sz w:val="20"/>
          <w:szCs w:val="20"/>
        </w:rPr>
        <w:t xml:space="preserve">Based on analysis </w:t>
      </w:r>
      <w:r w:rsidR="00031CDF">
        <w:rPr>
          <w:rFonts w:ascii="Arial" w:eastAsia="Yu Mincho" w:hAnsi="Arial" w:cs="Arial"/>
          <w:sz w:val="20"/>
          <w:szCs w:val="20"/>
        </w:rPr>
        <w:t>above</w:t>
      </w:r>
      <w:r>
        <w:rPr>
          <w:rFonts w:ascii="Arial" w:eastAsia="Yu Mincho" w:hAnsi="Arial" w:cs="Arial"/>
          <w:sz w:val="20"/>
          <w:szCs w:val="20"/>
        </w:rPr>
        <w:t>, upper layer data may be not available for initial transmission. From scheduling perspective, scheduling a large TBS when there is no data available is less efficient. From read’s implementation perspective, reader could poll whether data is available at the device and schedule a large TBS when the data is available.</w:t>
      </w:r>
      <w:r w:rsidR="004D65FF">
        <w:rPr>
          <w:rFonts w:ascii="Arial" w:eastAsia="Yu Mincho" w:hAnsi="Arial" w:cs="Arial"/>
          <w:sz w:val="20"/>
          <w:szCs w:val="20"/>
        </w:rPr>
        <w:t xml:space="preserve"> MDI field could be help</w:t>
      </w:r>
      <w:r w:rsidR="00031CDF">
        <w:rPr>
          <w:rFonts w:ascii="Arial" w:eastAsia="Yu Mincho" w:hAnsi="Arial" w:cs="Arial"/>
          <w:sz w:val="20"/>
          <w:szCs w:val="20"/>
        </w:rPr>
        <w:t>ful</w:t>
      </w:r>
      <w:r w:rsidR="004D65FF">
        <w:rPr>
          <w:rFonts w:ascii="Arial" w:eastAsia="Yu Mincho" w:hAnsi="Arial" w:cs="Arial"/>
          <w:sz w:val="20"/>
          <w:szCs w:val="20"/>
        </w:rPr>
        <w:t xml:space="preserve"> </w:t>
      </w:r>
      <w:r w:rsidR="00031CDF">
        <w:rPr>
          <w:rFonts w:ascii="Arial" w:eastAsia="Yu Mincho" w:hAnsi="Arial" w:cs="Arial"/>
          <w:sz w:val="20"/>
          <w:szCs w:val="20"/>
        </w:rPr>
        <w:t>to</w:t>
      </w:r>
      <w:r w:rsidR="004D65FF">
        <w:rPr>
          <w:rFonts w:ascii="Arial" w:eastAsia="Yu Mincho" w:hAnsi="Arial" w:cs="Arial"/>
          <w:sz w:val="20"/>
          <w:szCs w:val="20"/>
        </w:rPr>
        <w:t xml:space="preserve"> reader’s implementation. For example, reader could schedule a small TBS used for polling, and if the data is available, MDI will be set to 1. After that, reader may schedule a large TBS for message transmission. </w:t>
      </w:r>
    </w:p>
    <w:p w14:paraId="29BBB56C" w14:textId="4F261CE0" w:rsidR="00FF117F" w:rsidRDefault="004D65FF" w:rsidP="00E304A3">
      <w:pPr>
        <w:spacing w:afterLines="50" w:after="120"/>
        <w:jc w:val="both"/>
        <w:rPr>
          <w:rFonts w:ascii="Arial" w:eastAsia="Yu Mincho" w:hAnsi="Arial" w:cs="Arial"/>
          <w:sz w:val="20"/>
          <w:szCs w:val="20"/>
        </w:rPr>
      </w:pPr>
      <w:r>
        <w:rPr>
          <w:rFonts w:ascii="Arial" w:eastAsia="Yu Mincho" w:hAnsi="Arial" w:cs="Arial"/>
          <w:sz w:val="20"/>
          <w:szCs w:val="20"/>
        </w:rPr>
        <w:t>However, for inventory report, there is a problem that read</w:t>
      </w:r>
      <w:r w:rsidR="00031CDF">
        <w:rPr>
          <w:rFonts w:ascii="Arial" w:eastAsia="Yu Mincho" w:hAnsi="Arial" w:cs="Arial"/>
          <w:sz w:val="20"/>
          <w:szCs w:val="20"/>
        </w:rPr>
        <w:t>er</w:t>
      </w:r>
      <w:r>
        <w:rPr>
          <w:rFonts w:ascii="Arial" w:eastAsia="Yu Mincho" w:hAnsi="Arial" w:cs="Arial"/>
          <w:sz w:val="20"/>
          <w:szCs w:val="20"/>
        </w:rPr>
        <w:t xml:space="preserve"> need</w:t>
      </w:r>
      <w:r w:rsidR="00031CDF">
        <w:rPr>
          <w:rFonts w:ascii="Arial" w:eastAsia="Yu Mincho" w:hAnsi="Arial" w:cs="Arial"/>
          <w:sz w:val="20"/>
          <w:szCs w:val="20"/>
        </w:rPr>
        <w:t>s</w:t>
      </w:r>
      <w:r>
        <w:rPr>
          <w:rFonts w:ascii="Arial" w:eastAsia="Yu Mincho" w:hAnsi="Arial" w:cs="Arial"/>
          <w:sz w:val="20"/>
          <w:szCs w:val="20"/>
        </w:rPr>
        <w:t xml:space="preserve"> to </w:t>
      </w:r>
      <w:r w:rsidRPr="004D65FF">
        <w:rPr>
          <w:rFonts w:ascii="Arial" w:eastAsia="Yu Mincho" w:hAnsi="Arial" w:cs="Arial"/>
          <w:sz w:val="20"/>
          <w:szCs w:val="20"/>
        </w:rPr>
        <w:t xml:space="preserve">avoid segmentation for the </w:t>
      </w:r>
      <w:r w:rsidRPr="005744FD">
        <w:rPr>
          <w:rFonts w:ascii="Arial" w:eastAsia="Yu Mincho" w:hAnsi="Arial" w:cs="Arial"/>
          <w:i/>
          <w:iCs/>
          <w:sz w:val="20"/>
          <w:szCs w:val="20"/>
        </w:rPr>
        <w:t>D2R Upper Layer Data Transfer</w:t>
      </w:r>
      <w:r w:rsidRPr="004D65FF">
        <w:rPr>
          <w:rFonts w:ascii="Arial" w:eastAsia="Yu Mincho" w:hAnsi="Arial" w:cs="Arial"/>
          <w:sz w:val="20"/>
          <w:szCs w:val="20"/>
        </w:rPr>
        <w:t xml:space="preserve"> message for inventory response</w:t>
      </w:r>
      <w:r>
        <w:rPr>
          <w:rFonts w:ascii="Arial" w:eastAsia="Yu Mincho" w:hAnsi="Arial" w:cs="Arial"/>
          <w:sz w:val="20"/>
          <w:szCs w:val="20"/>
        </w:rPr>
        <w:t xml:space="preserve">. We think segmentation means partial data is transmitted in </w:t>
      </w:r>
      <w:r w:rsidRPr="005744FD">
        <w:rPr>
          <w:rFonts w:ascii="Arial" w:eastAsia="Yu Mincho" w:hAnsi="Arial" w:cs="Arial"/>
          <w:i/>
          <w:iCs/>
          <w:sz w:val="20"/>
          <w:szCs w:val="20"/>
        </w:rPr>
        <w:t>Data SDU</w:t>
      </w:r>
      <w:r w:rsidR="00031CDF">
        <w:rPr>
          <w:rFonts w:ascii="Arial" w:eastAsia="Yu Mincho" w:hAnsi="Arial" w:cs="Arial"/>
          <w:sz w:val="20"/>
          <w:szCs w:val="20"/>
        </w:rPr>
        <w:t xml:space="preserve"> field</w:t>
      </w:r>
      <w:r>
        <w:rPr>
          <w:rFonts w:ascii="Arial" w:eastAsia="Yu Mincho" w:hAnsi="Arial" w:cs="Arial"/>
          <w:sz w:val="20"/>
          <w:szCs w:val="20"/>
        </w:rPr>
        <w:t xml:space="preserve">. If </w:t>
      </w:r>
      <w:r w:rsidRPr="005744FD">
        <w:rPr>
          <w:rFonts w:ascii="Arial" w:eastAsia="Yu Mincho" w:hAnsi="Arial" w:cs="Arial"/>
          <w:i/>
          <w:iCs/>
          <w:sz w:val="20"/>
          <w:szCs w:val="20"/>
        </w:rPr>
        <w:t>Data SDU</w:t>
      </w:r>
      <w:r>
        <w:rPr>
          <w:rFonts w:ascii="Arial" w:eastAsia="Yu Mincho" w:hAnsi="Arial" w:cs="Arial"/>
          <w:sz w:val="20"/>
          <w:szCs w:val="20"/>
        </w:rPr>
        <w:t xml:space="preserve"> field is not present, it </w:t>
      </w:r>
      <w:r w:rsidR="005744FD">
        <w:rPr>
          <w:rFonts w:ascii="Arial" w:eastAsia="Yu Mincho" w:hAnsi="Arial" w:cs="Arial"/>
          <w:sz w:val="20"/>
          <w:szCs w:val="20"/>
        </w:rPr>
        <w:t>is not</w:t>
      </w:r>
      <w:r>
        <w:rPr>
          <w:rFonts w:ascii="Arial" w:eastAsia="Yu Mincho" w:hAnsi="Arial" w:cs="Arial"/>
          <w:sz w:val="20"/>
          <w:szCs w:val="20"/>
        </w:rPr>
        <w:t xml:space="preserve"> </w:t>
      </w:r>
      <w:r w:rsidR="00031CDF">
        <w:rPr>
          <w:rFonts w:ascii="Arial" w:eastAsia="Yu Mincho" w:hAnsi="Arial" w:cs="Arial"/>
          <w:sz w:val="20"/>
          <w:szCs w:val="20"/>
        </w:rPr>
        <w:t xml:space="preserve">a </w:t>
      </w:r>
      <w:r>
        <w:rPr>
          <w:rFonts w:ascii="Arial" w:eastAsia="Yu Mincho" w:hAnsi="Arial" w:cs="Arial"/>
          <w:sz w:val="20"/>
          <w:szCs w:val="20"/>
        </w:rPr>
        <w:t xml:space="preserve">segmentation. Reader may implement polling mechanism by scheduling a two bytes </w:t>
      </w:r>
      <w:r w:rsidRPr="005744FD">
        <w:rPr>
          <w:rFonts w:ascii="Arial" w:eastAsia="Yu Mincho" w:hAnsi="Arial" w:cs="Arial"/>
          <w:i/>
          <w:iCs/>
          <w:sz w:val="20"/>
          <w:szCs w:val="20"/>
        </w:rPr>
        <w:t>D2R Upper Layer Data Transfer</w:t>
      </w:r>
      <w:r w:rsidRPr="004D65FF">
        <w:rPr>
          <w:rFonts w:ascii="Arial" w:eastAsia="Yu Mincho" w:hAnsi="Arial" w:cs="Arial"/>
          <w:sz w:val="20"/>
          <w:szCs w:val="20"/>
        </w:rPr>
        <w:t xml:space="preserve"> message</w:t>
      </w:r>
      <w:r>
        <w:rPr>
          <w:rFonts w:ascii="Arial" w:eastAsia="Yu Mincho" w:hAnsi="Arial" w:cs="Arial"/>
          <w:sz w:val="20"/>
          <w:szCs w:val="20"/>
        </w:rPr>
        <w:t>. Based on the received MDI field, reader can know whether data is available at device side. It is benefit for a</w:t>
      </w:r>
      <w:r w:rsidRPr="004D65FF">
        <w:rPr>
          <w:rFonts w:ascii="Arial" w:eastAsia="Yu Mincho" w:hAnsi="Arial" w:cs="Arial"/>
          <w:sz w:val="20"/>
          <w:szCs w:val="20"/>
        </w:rPr>
        <w:t>uthentication</w:t>
      </w:r>
      <w:r>
        <w:rPr>
          <w:rFonts w:ascii="Arial" w:eastAsia="Yu Mincho" w:hAnsi="Arial" w:cs="Arial"/>
          <w:sz w:val="20"/>
          <w:szCs w:val="20"/>
        </w:rPr>
        <w:t xml:space="preserve"> calculation where the needed time is unknown and long.</w:t>
      </w:r>
    </w:p>
    <w:p w14:paraId="3DE6E373" w14:textId="4248E372" w:rsidR="005744FD" w:rsidRPr="00FA7D9B" w:rsidRDefault="005744FD" w:rsidP="00E304A3">
      <w:pPr>
        <w:spacing w:afterLines="50" w:after="120"/>
        <w:jc w:val="both"/>
        <w:rPr>
          <w:rFonts w:ascii="Arial" w:eastAsia="Yu Mincho" w:hAnsi="Arial" w:cs="Arial"/>
          <w:b/>
          <w:bCs/>
          <w:sz w:val="20"/>
          <w:szCs w:val="20"/>
        </w:rPr>
      </w:pPr>
      <w:r w:rsidRPr="00FA7D9B">
        <w:rPr>
          <w:rFonts w:ascii="Arial" w:eastAsia="Yu Mincho" w:hAnsi="Arial" w:cs="Arial"/>
          <w:b/>
          <w:bCs/>
          <w:sz w:val="20"/>
          <w:szCs w:val="20"/>
        </w:rPr>
        <w:t>Proposal 2.</w:t>
      </w:r>
      <w:r w:rsidR="00126A90">
        <w:rPr>
          <w:rFonts w:ascii="Arial" w:hAnsi="Arial" w:cs="Arial" w:hint="eastAsia"/>
          <w:b/>
          <w:bCs/>
          <w:sz w:val="20"/>
          <w:szCs w:val="20"/>
        </w:rPr>
        <w:t>6</w:t>
      </w:r>
      <w:r w:rsidRPr="00FA7D9B">
        <w:rPr>
          <w:rFonts w:ascii="Arial" w:eastAsia="Yu Mincho" w:hAnsi="Arial" w:cs="Arial"/>
          <w:b/>
          <w:bCs/>
          <w:sz w:val="20"/>
          <w:szCs w:val="20"/>
        </w:rPr>
        <w:t xml:space="preserve">: </w:t>
      </w:r>
    </w:p>
    <w:p w14:paraId="5DB09621" w14:textId="4DF2F0FC" w:rsidR="005744FD" w:rsidRPr="00602B2D" w:rsidRDefault="005744FD" w:rsidP="00E304A3">
      <w:pPr>
        <w:spacing w:afterLines="50" w:after="120"/>
        <w:jc w:val="both"/>
        <w:rPr>
          <w:rFonts w:ascii="Arial" w:eastAsia="Yu Mincho" w:hAnsi="Arial" w:cs="Arial"/>
          <w:b/>
          <w:bCs/>
          <w:sz w:val="20"/>
          <w:szCs w:val="20"/>
        </w:rPr>
      </w:pPr>
      <w:r w:rsidRPr="00602B2D">
        <w:rPr>
          <w:rFonts w:ascii="Arial" w:eastAsia="Yu Mincho" w:hAnsi="Arial" w:cs="Arial"/>
          <w:b/>
          <w:bCs/>
          <w:sz w:val="20"/>
          <w:szCs w:val="20"/>
        </w:rPr>
        <w:t xml:space="preserve">Clarify that </w:t>
      </w:r>
      <w:r w:rsidR="00666E6A" w:rsidRPr="00602B2D">
        <w:rPr>
          <w:rFonts w:ascii="Arial" w:eastAsia="Yu Mincho" w:hAnsi="Arial" w:cs="Arial"/>
          <w:b/>
          <w:bCs/>
          <w:i/>
          <w:iCs/>
          <w:sz w:val="20"/>
          <w:szCs w:val="20"/>
        </w:rPr>
        <w:t>SDU data</w:t>
      </w:r>
      <w:r w:rsidR="00666E6A" w:rsidRPr="00602B2D">
        <w:rPr>
          <w:rFonts w:ascii="Arial" w:eastAsia="Yu Mincho" w:hAnsi="Arial" w:cs="Arial"/>
          <w:b/>
          <w:bCs/>
          <w:sz w:val="20"/>
          <w:szCs w:val="20"/>
        </w:rPr>
        <w:t xml:space="preserve"> field is optional. </w:t>
      </w:r>
      <w:r w:rsidRPr="00602B2D">
        <w:rPr>
          <w:rFonts w:ascii="Arial" w:eastAsia="Yu Mincho" w:hAnsi="Arial" w:cs="Arial"/>
          <w:b/>
          <w:bCs/>
          <w:i/>
          <w:iCs/>
          <w:sz w:val="20"/>
          <w:szCs w:val="20"/>
        </w:rPr>
        <w:t>SDU data</w:t>
      </w:r>
      <w:r w:rsidRPr="00602B2D">
        <w:rPr>
          <w:rFonts w:ascii="Arial" w:eastAsia="Yu Mincho" w:hAnsi="Arial" w:cs="Arial"/>
          <w:b/>
          <w:bCs/>
          <w:sz w:val="20"/>
          <w:szCs w:val="20"/>
        </w:rPr>
        <w:t xml:space="preserve"> field</w:t>
      </w:r>
      <w:r w:rsidR="00666E6A" w:rsidRPr="00602B2D">
        <w:rPr>
          <w:rFonts w:ascii="Arial" w:eastAsia="Yu Mincho" w:hAnsi="Arial" w:cs="Arial"/>
          <w:b/>
          <w:bCs/>
          <w:sz w:val="20"/>
          <w:szCs w:val="20"/>
        </w:rPr>
        <w:t xml:space="preserve"> in </w:t>
      </w:r>
      <w:r w:rsidR="00666E6A" w:rsidRPr="00602B2D">
        <w:rPr>
          <w:rFonts w:ascii="Arial" w:eastAsia="Yu Mincho" w:hAnsi="Arial" w:cs="Arial"/>
          <w:b/>
          <w:bCs/>
          <w:i/>
          <w:iCs/>
          <w:sz w:val="20"/>
          <w:szCs w:val="20"/>
        </w:rPr>
        <w:t>D2R Upper Layer Data Transfer</w:t>
      </w:r>
      <w:r w:rsidR="00666E6A" w:rsidRPr="00602B2D">
        <w:rPr>
          <w:rFonts w:ascii="Arial" w:eastAsia="Yu Mincho" w:hAnsi="Arial" w:cs="Arial"/>
          <w:b/>
          <w:bCs/>
          <w:sz w:val="20"/>
          <w:szCs w:val="20"/>
        </w:rPr>
        <w:t xml:space="preserve"> message</w:t>
      </w:r>
      <w:r w:rsidRPr="00602B2D">
        <w:rPr>
          <w:rFonts w:ascii="Arial" w:eastAsia="Yu Mincho" w:hAnsi="Arial" w:cs="Arial"/>
          <w:b/>
          <w:bCs/>
          <w:sz w:val="20"/>
          <w:szCs w:val="20"/>
        </w:rPr>
        <w:t xml:space="preserve"> is absent </w:t>
      </w:r>
      <w:r w:rsidR="00666E6A" w:rsidRPr="00602B2D">
        <w:rPr>
          <w:rFonts w:ascii="Arial" w:eastAsia="Yu Mincho" w:hAnsi="Arial" w:cs="Arial"/>
          <w:b/>
          <w:bCs/>
          <w:sz w:val="20"/>
          <w:szCs w:val="20"/>
        </w:rPr>
        <w:t xml:space="preserve">when upper layer data is not available or </w:t>
      </w:r>
      <w:r w:rsidRPr="00602B2D">
        <w:rPr>
          <w:rFonts w:ascii="Arial" w:eastAsia="Yu Mincho" w:hAnsi="Arial" w:cs="Arial"/>
          <w:b/>
          <w:bCs/>
          <w:sz w:val="20"/>
          <w:szCs w:val="20"/>
        </w:rPr>
        <w:t xml:space="preserve">when </w:t>
      </w:r>
      <w:r w:rsidRPr="00602B2D">
        <w:rPr>
          <w:rFonts w:ascii="Arial" w:eastAsia="Yu Mincho" w:hAnsi="Arial" w:cs="Arial"/>
          <w:b/>
          <w:bCs/>
          <w:i/>
          <w:iCs/>
          <w:sz w:val="20"/>
          <w:szCs w:val="20"/>
        </w:rPr>
        <w:t>D2R TBS</w:t>
      </w:r>
      <w:r w:rsidRPr="00602B2D">
        <w:rPr>
          <w:rFonts w:ascii="Arial" w:eastAsia="Yu Mincho" w:hAnsi="Arial" w:cs="Arial"/>
          <w:b/>
          <w:bCs/>
          <w:sz w:val="20"/>
          <w:szCs w:val="20"/>
        </w:rPr>
        <w:t xml:space="preserve"> field is indicated as two bytes. </w:t>
      </w:r>
    </w:p>
    <w:p w14:paraId="5A7C6AA5" w14:textId="134A895F" w:rsidR="005744FD" w:rsidRPr="00602B2D" w:rsidRDefault="005744FD" w:rsidP="00E304A3">
      <w:pPr>
        <w:pStyle w:val="ListParagraph"/>
        <w:numPr>
          <w:ilvl w:val="0"/>
          <w:numId w:val="17"/>
        </w:numPr>
        <w:spacing w:afterLines="50"/>
        <w:jc w:val="both"/>
        <w:rPr>
          <w:rFonts w:cs="Arial"/>
          <w:b/>
          <w:bCs/>
          <w:sz w:val="20"/>
        </w:rPr>
      </w:pPr>
      <w:r w:rsidRPr="00602B2D">
        <w:rPr>
          <w:rFonts w:cs="Arial"/>
          <w:b/>
          <w:bCs/>
          <w:sz w:val="20"/>
        </w:rPr>
        <w:t>Adopt the text proposal #2.</w:t>
      </w:r>
      <w:r w:rsidR="00551B9A">
        <w:rPr>
          <w:rFonts w:cs="Arial" w:hint="eastAsia"/>
          <w:b/>
          <w:bCs/>
          <w:sz w:val="20"/>
        </w:rPr>
        <w:t>6</w:t>
      </w:r>
      <w:r w:rsidRPr="00602B2D">
        <w:rPr>
          <w:rFonts w:cs="Arial"/>
          <w:b/>
          <w:bCs/>
          <w:sz w:val="20"/>
        </w:rPr>
        <w:t>.</w:t>
      </w:r>
    </w:p>
    <w:p w14:paraId="7214230A" w14:textId="77777777" w:rsidR="005744FD" w:rsidRPr="00602B2D" w:rsidRDefault="005744FD" w:rsidP="00E304A3">
      <w:pPr>
        <w:pStyle w:val="ListParagraph"/>
        <w:numPr>
          <w:ilvl w:val="0"/>
          <w:numId w:val="17"/>
        </w:numPr>
        <w:spacing w:afterLines="50"/>
        <w:jc w:val="both"/>
        <w:rPr>
          <w:rFonts w:cs="Arial"/>
          <w:b/>
          <w:bCs/>
          <w:sz w:val="20"/>
        </w:rPr>
      </w:pPr>
      <w:r w:rsidRPr="00602B2D">
        <w:rPr>
          <w:rFonts w:eastAsia="Yu Mincho" w:cs="Arial"/>
          <w:b/>
          <w:bCs/>
          <w:sz w:val="20"/>
        </w:rPr>
        <w:t xml:space="preserve">Note: Absent </w:t>
      </w:r>
      <w:r w:rsidRPr="00602B2D">
        <w:rPr>
          <w:rFonts w:eastAsia="Yu Mincho" w:cs="Arial"/>
          <w:b/>
          <w:bCs/>
          <w:i/>
          <w:iCs/>
          <w:sz w:val="20"/>
        </w:rPr>
        <w:t>Data SDU</w:t>
      </w:r>
      <w:r w:rsidRPr="00602B2D">
        <w:rPr>
          <w:rFonts w:eastAsia="Yu Mincho" w:cs="Arial"/>
          <w:b/>
          <w:bCs/>
          <w:sz w:val="20"/>
        </w:rPr>
        <w:t xml:space="preserve"> field is not regarded as segmentation and reader does not need to avoid it</w:t>
      </w:r>
      <w:r w:rsidRPr="00602B2D">
        <w:rPr>
          <w:b/>
          <w:bCs/>
        </w:rPr>
        <w:t xml:space="preserve"> </w:t>
      </w:r>
      <w:r w:rsidRPr="00602B2D">
        <w:rPr>
          <w:rFonts w:eastAsia="Yu Mincho" w:cs="Arial"/>
          <w:b/>
          <w:bCs/>
          <w:sz w:val="20"/>
        </w:rPr>
        <w:t>for inventory response.</w:t>
      </w:r>
      <w:r w:rsidRPr="00602B2D">
        <w:rPr>
          <w:rFonts w:cs="Arial"/>
          <w:b/>
          <w:bCs/>
          <w:sz w:val="20"/>
        </w:rPr>
        <w:t xml:space="preserve"> </w:t>
      </w:r>
    </w:p>
    <w:p w14:paraId="09913471" w14:textId="397118FE" w:rsidR="005744FD" w:rsidRPr="00602B2D" w:rsidRDefault="005744FD" w:rsidP="00E304A3">
      <w:pPr>
        <w:pStyle w:val="ListParagraph"/>
        <w:numPr>
          <w:ilvl w:val="0"/>
          <w:numId w:val="16"/>
        </w:numPr>
        <w:spacing w:afterLines="100" w:after="240"/>
        <w:ind w:left="714" w:hanging="357"/>
        <w:jc w:val="both"/>
        <w:rPr>
          <w:rFonts w:eastAsia="Yu Mincho" w:cs="Arial"/>
          <w:b/>
          <w:bCs/>
          <w:sz w:val="20"/>
        </w:rPr>
      </w:pPr>
      <w:r w:rsidRPr="00602B2D">
        <w:rPr>
          <w:rFonts w:cs="Arial"/>
          <w:b/>
          <w:bCs/>
          <w:sz w:val="20"/>
        </w:rPr>
        <w:t xml:space="preserve">Note: The two bytes </w:t>
      </w:r>
      <w:r w:rsidRPr="00602B2D">
        <w:rPr>
          <w:rFonts w:eastAsia="Yu Mincho" w:cs="Arial"/>
          <w:b/>
          <w:bCs/>
          <w:i/>
          <w:iCs/>
          <w:sz w:val="20"/>
        </w:rPr>
        <w:t>D2R Upper Layer Data Transfer</w:t>
      </w:r>
      <w:r w:rsidRPr="00602B2D">
        <w:rPr>
          <w:rFonts w:eastAsia="Yu Mincho" w:cs="Arial"/>
          <w:b/>
          <w:bCs/>
          <w:sz w:val="20"/>
        </w:rPr>
        <w:t xml:space="preserve"> message</w:t>
      </w:r>
      <w:r w:rsidRPr="00602B2D">
        <w:rPr>
          <w:rFonts w:cs="Arial"/>
          <w:b/>
          <w:bCs/>
          <w:sz w:val="20"/>
        </w:rPr>
        <w:t xml:space="preserve"> could be used </w:t>
      </w:r>
      <w:r w:rsidR="00666E6A" w:rsidRPr="00602B2D">
        <w:rPr>
          <w:rFonts w:cs="Arial"/>
          <w:b/>
          <w:bCs/>
          <w:sz w:val="20"/>
        </w:rPr>
        <w:t xml:space="preserve">by reader </w:t>
      </w:r>
      <w:r w:rsidRPr="00602B2D">
        <w:rPr>
          <w:rFonts w:cs="Arial"/>
          <w:b/>
          <w:bCs/>
          <w:sz w:val="20"/>
        </w:rPr>
        <w:t xml:space="preserve">as polling of whether upper layer data is available at device side. </w:t>
      </w:r>
    </w:p>
    <w:p w14:paraId="5E22C2E6" w14:textId="22C171B7" w:rsidR="00112566" w:rsidRDefault="00112566" w:rsidP="00112566">
      <w:pPr>
        <w:pStyle w:val="Heading3"/>
      </w:pPr>
      <w:r w:rsidRPr="00112566">
        <w:t xml:space="preserve">text proposal </w:t>
      </w:r>
      <w:r>
        <w:t>#2.</w:t>
      </w:r>
      <w:r w:rsidR="006B7CFD">
        <w:rPr>
          <w:rFonts w:hint="eastAsia"/>
        </w:rPr>
        <w:t>6</w:t>
      </w:r>
    </w:p>
    <w:p w14:paraId="3BFE727B" w14:textId="576E1C03" w:rsidR="005F7504" w:rsidRDefault="005F7504" w:rsidP="005F7504">
      <w:pPr>
        <w:rPr>
          <w:rFonts w:ascii="Arial" w:hAnsi="Arial" w:cs="Arial"/>
          <w:sz w:val="20"/>
          <w:szCs w:val="20"/>
        </w:rPr>
      </w:pPr>
      <w:r>
        <w:rPr>
          <w:rFonts w:ascii="Arial" w:hAnsi="Arial" w:cs="Arial"/>
          <w:sz w:val="20"/>
          <w:szCs w:val="20"/>
        </w:rPr>
        <w:t xml:space="preserve">------------------Start of text proposal </w:t>
      </w:r>
      <w:r w:rsidR="00112566">
        <w:rPr>
          <w:rFonts w:ascii="Arial" w:hAnsi="Arial" w:cs="Arial"/>
          <w:sz w:val="20"/>
          <w:szCs w:val="20"/>
        </w:rPr>
        <w:t>#2.</w:t>
      </w:r>
      <w:r w:rsidR="006B7CFD">
        <w:rPr>
          <w:rFonts w:ascii="Arial" w:hAnsi="Arial" w:cs="Arial" w:hint="eastAsia"/>
          <w:sz w:val="20"/>
          <w:szCs w:val="20"/>
        </w:rPr>
        <w:t>6</w:t>
      </w:r>
      <w:r>
        <w:rPr>
          <w:rFonts w:ascii="Arial" w:hAnsi="Arial" w:cs="Arial"/>
          <w:sz w:val="20"/>
          <w:szCs w:val="20"/>
        </w:rPr>
        <w:t>------------------</w:t>
      </w:r>
    </w:p>
    <w:p w14:paraId="4BB93472" w14:textId="77777777" w:rsidR="005F7504" w:rsidRPr="007F73AF" w:rsidRDefault="005F7504" w:rsidP="00623EC3">
      <w:pPr>
        <w:spacing w:after="180" w:line="240" w:lineRule="auto"/>
        <w:rPr>
          <w:rFonts w:ascii="Arial" w:eastAsia="宋体" w:hAnsi="Arial" w:cs="Arial"/>
          <w:kern w:val="0"/>
          <w:sz w:val="28"/>
          <w:szCs w:val="28"/>
          <w:lang w:val="en-GB" w:eastAsia="en-US"/>
          <w14:ligatures w14:val="none"/>
        </w:rPr>
      </w:pPr>
      <w:bookmarkStart w:id="27" w:name="_Toc195805187"/>
      <w:bookmarkStart w:id="28" w:name="_Toc197703343"/>
      <w:bookmarkStart w:id="29" w:name="_Toc207984248"/>
      <w:r w:rsidRPr="007F73AF">
        <w:rPr>
          <w:rFonts w:ascii="Arial" w:eastAsia="宋体" w:hAnsi="Arial" w:cs="Arial"/>
          <w:kern w:val="0"/>
          <w:sz w:val="28"/>
          <w:szCs w:val="28"/>
          <w:lang w:val="en-GB" w:eastAsia="en-US"/>
          <w14:ligatures w14:val="none"/>
        </w:rPr>
        <w:t>5.4.2</w:t>
      </w:r>
      <w:r w:rsidRPr="007F73AF">
        <w:rPr>
          <w:rFonts w:ascii="Arial" w:eastAsia="宋体" w:hAnsi="Arial" w:cs="Arial"/>
          <w:kern w:val="0"/>
          <w:sz w:val="28"/>
          <w:szCs w:val="28"/>
          <w:lang w:val="en-GB" w:eastAsia="en-US"/>
          <w14:ligatures w14:val="none"/>
        </w:rPr>
        <w:tab/>
        <w:t>D2R message transmission</w:t>
      </w:r>
      <w:bookmarkEnd w:id="27"/>
      <w:bookmarkEnd w:id="28"/>
      <w:bookmarkEnd w:id="29"/>
    </w:p>
    <w:p w14:paraId="1B1DD222" w14:textId="77777777" w:rsidR="005F7504" w:rsidRPr="005F7504" w:rsidRDefault="005F7504" w:rsidP="00623EC3">
      <w:pPr>
        <w:spacing w:after="180" w:line="240" w:lineRule="auto"/>
        <w:rPr>
          <w:rFonts w:ascii="Times New Roman" w:eastAsia="宋体" w:hAnsi="Times New Roman" w:cs="Times New Roman"/>
          <w:kern w:val="0"/>
          <w:sz w:val="20"/>
          <w:szCs w:val="20"/>
          <w:lang w:val="en-GB" w:eastAsia="en-US"/>
          <w14:ligatures w14:val="none"/>
        </w:rPr>
      </w:pPr>
      <w:bookmarkStart w:id="30" w:name="OLE_LINK13"/>
      <w:r w:rsidRPr="005F7504">
        <w:rPr>
          <w:rFonts w:ascii="Times New Roman" w:eastAsia="宋体" w:hAnsi="Times New Roman" w:cs="Times New Roman"/>
          <w:kern w:val="0"/>
          <w:sz w:val="20"/>
          <w:szCs w:val="20"/>
          <w:lang w:val="en-GB" w:eastAsia="en-US"/>
          <w14:ligatures w14:val="none"/>
        </w:rPr>
        <w:t xml:space="preserve">Upon initiation of the procedure corresponding to the A-IoT access procedure or reception of an </w:t>
      </w:r>
      <w:r w:rsidRPr="005F7504">
        <w:rPr>
          <w:rFonts w:ascii="Times New Roman" w:eastAsia="宋体" w:hAnsi="Times New Roman" w:cs="Times New Roman"/>
          <w:i/>
          <w:iCs/>
          <w:kern w:val="0"/>
          <w:sz w:val="20"/>
          <w:szCs w:val="20"/>
          <w:lang w:val="en-GB" w:eastAsia="en-US"/>
          <w14:ligatures w14:val="none"/>
        </w:rPr>
        <w:t>R2D Upper Layer Data</w:t>
      </w:r>
      <w:r w:rsidRPr="005F7504">
        <w:rPr>
          <w:rFonts w:ascii="Times New Roman" w:eastAsia="宋体" w:hAnsi="Times New Roman" w:cs="Times New Roman"/>
          <w:kern w:val="0"/>
          <w:sz w:val="20"/>
          <w:szCs w:val="20"/>
          <w:lang w:val="en-GB" w:eastAsia="en-US"/>
          <w14:ligatures w14:val="none"/>
        </w:rPr>
        <w:t xml:space="preserve"> </w:t>
      </w:r>
      <w:r w:rsidRPr="005F7504">
        <w:rPr>
          <w:rFonts w:ascii="Times New Roman" w:eastAsia="宋体" w:hAnsi="Times New Roman" w:cs="Times New Roman"/>
          <w:i/>
          <w:iCs/>
          <w:kern w:val="0"/>
          <w:sz w:val="20"/>
          <w:szCs w:val="20"/>
          <w:lang w:val="en-GB" w:eastAsia="en-US"/>
          <w14:ligatures w14:val="none"/>
        </w:rPr>
        <w:t xml:space="preserve">Transfer </w:t>
      </w:r>
      <w:r w:rsidRPr="005F7504">
        <w:rPr>
          <w:rFonts w:ascii="Times New Roman" w:eastAsia="宋体" w:hAnsi="Times New Roman" w:cs="Times New Roman"/>
          <w:kern w:val="0"/>
          <w:sz w:val="20"/>
          <w:szCs w:val="20"/>
          <w:lang w:val="en-GB" w:eastAsia="en-US"/>
          <w14:ligatures w14:val="none"/>
        </w:rPr>
        <w:t xml:space="preserve">message which contains either the </w:t>
      </w:r>
      <w:r w:rsidRPr="005F7504">
        <w:rPr>
          <w:rFonts w:ascii="Times New Roman" w:eastAsia="宋体" w:hAnsi="Times New Roman" w:cs="Times New Roman"/>
          <w:i/>
          <w:iCs/>
          <w:kern w:val="0"/>
          <w:sz w:val="20"/>
          <w:szCs w:val="20"/>
          <w:lang w:val="en-GB" w:eastAsia="en-US"/>
          <w14:ligatures w14:val="none"/>
        </w:rPr>
        <w:t>Data SDU field</w:t>
      </w:r>
      <w:r w:rsidRPr="005F7504">
        <w:rPr>
          <w:rFonts w:ascii="Times New Roman" w:eastAsia="宋体" w:hAnsi="Times New Roman" w:cs="Times New Roman"/>
          <w:kern w:val="0"/>
          <w:sz w:val="20"/>
          <w:szCs w:val="20"/>
          <w:lang w:val="en-GB" w:eastAsia="en-US"/>
          <w14:ligatures w14:val="none"/>
        </w:rPr>
        <w:t xml:space="preserve"> or the </w:t>
      </w:r>
      <w:r w:rsidRPr="005F7504">
        <w:rPr>
          <w:rFonts w:ascii="Times New Roman" w:eastAsia="宋体" w:hAnsi="Times New Roman" w:cs="Times New Roman"/>
          <w:i/>
          <w:iCs/>
          <w:kern w:val="0"/>
          <w:sz w:val="20"/>
          <w:szCs w:val="20"/>
          <w:lang w:val="en-GB" w:eastAsia="en-US"/>
          <w14:ligatures w14:val="none"/>
        </w:rPr>
        <w:t>Received Data Size field</w:t>
      </w:r>
      <w:r w:rsidRPr="005F7504">
        <w:rPr>
          <w:rFonts w:ascii="Times New Roman" w:eastAsia="宋体" w:hAnsi="Times New Roman" w:cs="Times New Roman"/>
          <w:kern w:val="0"/>
          <w:sz w:val="20"/>
          <w:szCs w:val="20"/>
          <w:lang w:val="en-GB" w:eastAsia="en-US"/>
          <w14:ligatures w14:val="none"/>
        </w:rPr>
        <w:t xml:space="preserve"> set to 0, the A-IoT MAC entity shall:</w:t>
      </w:r>
    </w:p>
    <w:bookmarkEnd w:id="30"/>
    <w:p w14:paraId="62131839" w14:textId="77777777" w:rsidR="005F7504" w:rsidRPr="005F7504" w:rsidRDefault="005F7504" w:rsidP="00623EC3">
      <w:pPr>
        <w:spacing w:after="180" w:line="240" w:lineRule="auto"/>
        <w:ind w:left="568"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1&gt;</w:t>
      </w:r>
      <w:r w:rsidRPr="005F7504">
        <w:rPr>
          <w:rFonts w:ascii="Times New Roman" w:eastAsia="宋体" w:hAnsi="Times New Roman" w:cs="Times New Roman"/>
          <w:kern w:val="0"/>
          <w:sz w:val="20"/>
          <w:szCs w:val="20"/>
          <w:lang w:val="en-GB" w:eastAsia="en-US"/>
          <w14:ligatures w14:val="none"/>
        </w:rPr>
        <w:tab/>
        <w:t xml:space="preserve">apply the </w:t>
      </w:r>
      <w:r w:rsidRPr="005F7504">
        <w:rPr>
          <w:rFonts w:ascii="Times New Roman" w:eastAsia="宋体" w:hAnsi="Times New Roman" w:cs="Times New Roman"/>
          <w:i/>
          <w:kern w:val="0"/>
          <w:sz w:val="20"/>
          <w:szCs w:val="20"/>
          <w:lang w:val="en-GB" w:eastAsia="en-US"/>
          <w14:ligatures w14:val="none"/>
        </w:rPr>
        <w:t>D2R Scheduling Info</w:t>
      </w:r>
      <w:r w:rsidRPr="005F7504">
        <w:rPr>
          <w:rFonts w:ascii="Times New Roman" w:eastAsia="宋体" w:hAnsi="Times New Roman" w:cs="Times New Roman"/>
          <w:kern w:val="0"/>
          <w:sz w:val="20"/>
          <w:szCs w:val="20"/>
          <w:lang w:val="en-GB" w:eastAsia="en-US"/>
          <w14:ligatures w14:val="none"/>
        </w:rPr>
        <w:t xml:space="preserve">, received in the </w:t>
      </w:r>
      <w:r w:rsidRPr="005F7504">
        <w:rPr>
          <w:rFonts w:ascii="Times New Roman" w:eastAsia="宋体" w:hAnsi="Times New Roman" w:cs="Times New Roman"/>
          <w:i/>
          <w:iCs/>
          <w:kern w:val="0"/>
          <w:sz w:val="20"/>
          <w:szCs w:val="20"/>
          <w:lang w:val="en-GB" w:eastAsia="ko-KR"/>
          <w14:ligatures w14:val="none"/>
        </w:rPr>
        <w:t>A-IoT Paging</w:t>
      </w:r>
      <w:r w:rsidRPr="005F7504">
        <w:rPr>
          <w:rFonts w:ascii="Times New Roman" w:eastAsia="宋体" w:hAnsi="Times New Roman" w:cs="Times New Roman"/>
          <w:kern w:val="0"/>
          <w:sz w:val="20"/>
          <w:szCs w:val="20"/>
          <w:lang w:val="en-GB" w:eastAsia="ko-KR"/>
          <w14:ligatures w14:val="none"/>
        </w:rPr>
        <w:t xml:space="preserve"> message with </w:t>
      </w:r>
      <w:r w:rsidRPr="005F7504">
        <w:rPr>
          <w:rFonts w:ascii="Times New Roman" w:eastAsia="宋体" w:hAnsi="Times New Roman" w:cs="Times New Roman"/>
          <w:i/>
          <w:iCs/>
          <w:kern w:val="0"/>
          <w:sz w:val="20"/>
          <w:szCs w:val="20"/>
          <w:lang w:val="en-GB" w:eastAsia="ko-KR"/>
          <w14:ligatures w14:val="none"/>
        </w:rPr>
        <w:t>A</w:t>
      </w:r>
      <w:r w:rsidRPr="005F7504">
        <w:rPr>
          <w:rFonts w:ascii="Times New Roman" w:eastAsia="宋体" w:hAnsi="Times New Roman" w:cs="Times New Roman"/>
          <w:i/>
          <w:iCs/>
          <w:kern w:val="0"/>
          <w:sz w:val="20"/>
          <w:szCs w:val="20"/>
          <w:lang w:val="en-GB"/>
          <w14:ligatures w14:val="none"/>
        </w:rPr>
        <w:t>c</w:t>
      </w:r>
      <w:r w:rsidRPr="005F7504">
        <w:rPr>
          <w:rFonts w:ascii="Times New Roman" w:eastAsia="宋体" w:hAnsi="Times New Roman" w:cs="Times New Roman"/>
          <w:i/>
          <w:iCs/>
          <w:kern w:val="0"/>
          <w:sz w:val="20"/>
          <w:szCs w:val="20"/>
          <w:lang w:val="en-GB" w:eastAsia="ko-KR"/>
          <w14:ligatures w14:val="none"/>
        </w:rPr>
        <w:t>cess Type</w:t>
      </w:r>
      <w:r w:rsidRPr="005F7504">
        <w:rPr>
          <w:rFonts w:ascii="Times New Roman" w:eastAsia="宋体" w:hAnsi="Times New Roman" w:cs="Times New Roman"/>
          <w:kern w:val="0"/>
          <w:sz w:val="20"/>
          <w:szCs w:val="20"/>
          <w:lang w:val="en-GB" w:eastAsia="ko-KR"/>
          <w14:ligatures w14:val="none"/>
        </w:rPr>
        <w:t xml:space="preserve"> set to CFA </w:t>
      </w:r>
      <w:r w:rsidRPr="005F7504">
        <w:rPr>
          <w:rFonts w:ascii="Times New Roman" w:eastAsia="宋体" w:hAnsi="Times New Roman" w:cs="Times New Roman"/>
          <w:kern w:val="0"/>
          <w:sz w:val="20"/>
          <w:szCs w:val="20"/>
          <w:lang w:val="en-GB" w:eastAsia="en-US"/>
          <w14:ligatures w14:val="none"/>
        </w:rPr>
        <w:t xml:space="preserve">or in the </w:t>
      </w:r>
      <w:r w:rsidRPr="005F7504">
        <w:rPr>
          <w:rFonts w:ascii="Times New Roman" w:eastAsia="宋体" w:hAnsi="Times New Roman" w:cs="Times New Roman"/>
          <w:i/>
          <w:iCs/>
          <w:kern w:val="0"/>
          <w:sz w:val="20"/>
          <w:szCs w:val="20"/>
          <w:lang w:val="en-GB" w:eastAsia="ko-KR"/>
          <w14:ligatures w14:val="none"/>
        </w:rPr>
        <w:t>Random ID Response</w:t>
      </w:r>
      <w:r w:rsidRPr="005F7504">
        <w:rPr>
          <w:rFonts w:ascii="Times New Roman" w:eastAsia="宋体" w:hAnsi="Times New Roman" w:cs="Times New Roman"/>
          <w:kern w:val="0"/>
          <w:sz w:val="20"/>
          <w:szCs w:val="20"/>
          <w:lang w:val="en-GB" w:eastAsia="ko-KR"/>
          <w14:ligatures w14:val="none"/>
        </w:rPr>
        <w:t xml:space="preserve"> message or in the</w:t>
      </w:r>
      <w:r w:rsidRPr="005F7504">
        <w:rPr>
          <w:rFonts w:ascii="Times New Roman" w:eastAsia="宋体" w:hAnsi="Times New Roman" w:cs="Times New Roman"/>
          <w:i/>
          <w:iCs/>
          <w:kern w:val="0"/>
          <w:sz w:val="20"/>
          <w:szCs w:val="20"/>
          <w:lang w:val="en-GB" w:eastAsia="en-US"/>
          <w14:ligatures w14:val="none"/>
        </w:rPr>
        <w:t xml:space="preserve"> R2D Upper Layer Data Transfer </w:t>
      </w:r>
      <w:r w:rsidRPr="005F7504">
        <w:rPr>
          <w:rFonts w:ascii="Times New Roman" w:eastAsia="宋体" w:hAnsi="Times New Roman" w:cs="Times New Roman"/>
          <w:kern w:val="0"/>
          <w:sz w:val="20"/>
          <w:szCs w:val="20"/>
          <w:lang w:val="en-GB" w:eastAsia="en-US"/>
          <w14:ligatures w14:val="none"/>
        </w:rPr>
        <w:t xml:space="preserve">message containing </w:t>
      </w:r>
      <w:bookmarkStart w:id="31" w:name="_Hlk207576429"/>
      <w:r w:rsidRPr="005F7504">
        <w:rPr>
          <w:rFonts w:ascii="Times New Roman" w:eastAsia="宋体" w:hAnsi="Times New Roman" w:cs="Times New Roman"/>
          <w:kern w:val="0"/>
          <w:sz w:val="20"/>
          <w:szCs w:val="20"/>
          <w:lang w:val="en-GB" w:eastAsia="en-US"/>
          <w14:ligatures w14:val="none"/>
        </w:rPr>
        <w:t xml:space="preserve">either the </w:t>
      </w:r>
      <w:r w:rsidRPr="005F7504">
        <w:rPr>
          <w:rFonts w:ascii="Times New Roman" w:eastAsia="宋体" w:hAnsi="Times New Roman" w:cs="Times New Roman"/>
          <w:i/>
          <w:iCs/>
          <w:kern w:val="0"/>
          <w:sz w:val="20"/>
          <w:szCs w:val="20"/>
          <w:lang w:val="en-GB"/>
          <w14:ligatures w14:val="none"/>
        </w:rPr>
        <w:t xml:space="preserve">Data </w:t>
      </w:r>
      <w:r w:rsidRPr="005F7504">
        <w:rPr>
          <w:rFonts w:ascii="Times New Roman" w:eastAsia="宋体" w:hAnsi="Times New Roman" w:cs="Times New Roman"/>
          <w:i/>
          <w:iCs/>
          <w:kern w:val="0"/>
          <w:sz w:val="20"/>
          <w:szCs w:val="20"/>
          <w:lang w:val="en-GB"/>
          <w14:ligatures w14:val="none"/>
        </w:rPr>
        <w:lastRenderedPageBreak/>
        <w:t xml:space="preserve">SDU </w:t>
      </w:r>
      <w:bookmarkEnd w:id="31"/>
      <w:r w:rsidRPr="005F7504">
        <w:rPr>
          <w:rFonts w:ascii="Times New Roman" w:eastAsia="宋体" w:hAnsi="Times New Roman" w:cs="Times New Roman"/>
          <w:kern w:val="0"/>
          <w:sz w:val="20"/>
          <w:szCs w:val="20"/>
          <w:lang w:val="en-GB"/>
          <w14:ligatures w14:val="none"/>
        </w:rPr>
        <w:t xml:space="preserve">field </w:t>
      </w:r>
      <w:r w:rsidRPr="005F7504">
        <w:rPr>
          <w:rFonts w:ascii="Times New Roman" w:eastAsia="宋体" w:hAnsi="Times New Roman" w:cs="Times New Roman"/>
          <w:kern w:val="0"/>
          <w:sz w:val="20"/>
          <w:szCs w:val="20"/>
          <w:lang w:val="en-GB" w:eastAsia="en-US"/>
          <w14:ligatures w14:val="none"/>
        </w:rPr>
        <w:t xml:space="preserve">or the </w:t>
      </w:r>
      <w:r w:rsidRPr="005F7504">
        <w:rPr>
          <w:rFonts w:ascii="Times New Roman" w:eastAsia="宋体" w:hAnsi="Times New Roman" w:cs="Times New Roman"/>
          <w:i/>
          <w:iCs/>
          <w:kern w:val="0"/>
          <w:sz w:val="20"/>
          <w:szCs w:val="20"/>
          <w:lang w:val="en-GB" w:eastAsia="en-US"/>
          <w14:ligatures w14:val="none"/>
        </w:rPr>
        <w:t>Received Data Size field</w:t>
      </w:r>
      <w:r w:rsidRPr="005F7504">
        <w:rPr>
          <w:rFonts w:ascii="Times New Roman" w:eastAsia="宋体" w:hAnsi="Times New Roman" w:cs="Times New Roman"/>
          <w:kern w:val="0"/>
          <w:sz w:val="20"/>
          <w:szCs w:val="20"/>
          <w:lang w:val="en-GB" w:eastAsia="en-US"/>
          <w14:ligatures w14:val="none"/>
        </w:rPr>
        <w:t xml:space="preserve"> set to 0, whichever triggered the initiation of the procedure;</w:t>
      </w:r>
    </w:p>
    <w:p w14:paraId="1195338D" w14:textId="77777777" w:rsidR="005F7504" w:rsidRPr="005F7504" w:rsidRDefault="005F7504" w:rsidP="00623EC3">
      <w:pPr>
        <w:spacing w:after="180" w:line="240" w:lineRule="auto"/>
        <w:ind w:left="568"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1&gt;</w:t>
      </w:r>
      <w:r w:rsidRPr="005F7504">
        <w:rPr>
          <w:rFonts w:ascii="Times New Roman" w:eastAsia="宋体" w:hAnsi="Times New Roman" w:cs="Times New Roman"/>
          <w:kern w:val="0"/>
          <w:sz w:val="20"/>
          <w:szCs w:val="20"/>
          <w:lang w:val="en-GB" w:eastAsia="en-US"/>
          <w14:ligatures w14:val="none"/>
        </w:rPr>
        <w:tab/>
        <w:t>if upper layer data is available to be transmitted:</w:t>
      </w:r>
    </w:p>
    <w:p w14:paraId="23E770D5" w14:textId="77777777" w:rsidR="005F7504" w:rsidRPr="005F7504" w:rsidRDefault="005F7504" w:rsidP="00623EC3">
      <w:pPr>
        <w:spacing w:after="180" w:line="240" w:lineRule="auto"/>
        <w:ind w:left="567"/>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2&gt;</w:t>
      </w:r>
      <w:r w:rsidRPr="005F7504">
        <w:rPr>
          <w:rFonts w:ascii="Times New Roman" w:eastAsia="宋体" w:hAnsi="Times New Roman" w:cs="Times New Roman"/>
          <w:kern w:val="0"/>
          <w:sz w:val="20"/>
          <w:szCs w:val="20"/>
          <w:lang w:val="en-GB" w:eastAsia="en-US"/>
          <w14:ligatures w14:val="none"/>
        </w:rPr>
        <w:tab/>
        <w:t xml:space="preserve">if the size of the resulting MAC PDU including the total upper layer data is smaller than or equal to the resource size given by the </w:t>
      </w:r>
      <w:r w:rsidRPr="005F7504">
        <w:rPr>
          <w:rFonts w:ascii="Times New Roman" w:eastAsia="宋体" w:hAnsi="Times New Roman" w:cs="Times New Roman"/>
          <w:i/>
          <w:iCs/>
          <w:kern w:val="0"/>
          <w:sz w:val="20"/>
          <w:szCs w:val="20"/>
          <w:lang w:val="en-GB" w:eastAsia="en-US"/>
          <w14:ligatures w14:val="none"/>
        </w:rPr>
        <w:t>D2R TBS</w:t>
      </w:r>
      <w:r w:rsidRPr="005F7504">
        <w:rPr>
          <w:rFonts w:ascii="Times New Roman" w:eastAsia="宋体" w:hAnsi="Times New Roman" w:cs="Times New Roman"/>
          <w:kern w:val="0"/>
          <w:sz w:val="20"/>
          <w:szCs w:val="20"/>
          <w:lang w:val="en-GB" w:eastAsia="en-US"/>
          <w14:ligatures w14:val="none"/>
        </w:rPr>
        <w:t xml:space="preserve"> in the </w:t>
      </w:r>
      <w:r w:rsidRPr="005F7504">
        <w:rPr>
          <w:rFonts w:ascii="Times New Roman" w:eastAsia="宋体" w:hAnsi="Times New Roman" w:cs="Times New Roman"/>
          <w:i/>
          <w:kern w:val="0"/>
          <w:sz w:val="20"/>
          <w:szCs w:val="20"/>
          <w:lang w:val="en-GB" w:eastAsia="en-US"/>
          <w14:ligatures w14:val="none"/>
        </w:rPr>
        <w:t>D2R Scheduling Info</w:t>
      </w:r>
      <w:r w:rsidRPr="005F7504">
        <w:rPr>
          <w:rFonts w:ascii="Times New Roman" w:eastAsia="宋体" w:hAnsi="Times New Roman" w:cs="Times New Roman"/>
          <w:kern w:val="0"/>
          <w:sz w:val="20"/>
          <w:szCs w:val="20"/>
          <w:lang w:val="en-GB" w:eastAsia="en-US"/>
          <w14:ligatures w14:val="none"/>
        </w:rPr>
        <w:t>:</w:t>
      </w:r>
    </w:p>
    <w:p w14:paraId="00E04F3C" w14:textId="77777777" w:rsidR="005F7504" w:rsidRPr="005F7504" w:rsidRDefault="005F7504" w:rsidP="00623EC3">
      <w:pPr>
        <w:spacing w:after="180" w:line="240" w:lineRule="auto"/>
        <w:ind w:left="1135"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3&gt;</w:t>
      </w:r>
      <w:r w:rsidRPr="005F7504">
        <w:rPr>
          <w:rFonts w:ascii="Times New Roman" w:eastAsia="宋体" w:hAnsi="Times New Roman" w:cs="Times New Roman"/>
          <w:kern w:val="0"/>
          <w:sz w:val="20"/>
          <w:szCs w:val="20"/>
          <w:lang w:val="en-GB" w:eastAsia="en-US"/>
          <w14:ligatures w14:val="none"/>
        </w:rPr>
        <w:tab/>
        <w:t xml:space="preserve">generate the </w:t>
      </w:r>
      <w:r w:rsidRPr="005F7504">
        <w:rPr>
          <w:rFonts w:ascii="Times New Roman" w:eastAsia="宋体" w:hAnsi="Times New Roman" w:cs="Times New Roman"/>
          <w:i/>
          <w:iCs/>
          <w:kern w:val="0"/>
          <w:sz w:val="20"/>
          <w:szCs w:val="20"/>
          <w:lang w:val="en-GB" w:eastAsia="en-US"/>
          <w14:ligatures w14:val="none"/>
        </w:rPr>
        <w:t>D2R Upper Layer Data Transfer</w:t>
      </w:r>
      <w:r w:rsidRPr="005F7504">
        <w:rPr>
          <w:rFonts w:ascii="Times New Roman" w:eastAsia="宋体" w:hAnsi="Times New Roman" w:cs="Times New Roman"/>
          <w:kern w:val="0"/>
          <w:sz w:val="20"/>
          <w:szCs w:val="20"/>
          <w:lang w:val="en-GB" w:eastAsia="en-US"/>
          <w14:ligatures w14:val="none"/>
        </w:rPr>
        <w:t xml:space="preserve"> message, as follows:</w:t>
      </w:r>
    </w:p>
    <w:p w14:paraId="384C5896" w14:textId="77777777" w:rsidR="005F7504" w:rsidRPr="005F7504" w:rsidRDefault="005F7504" w:rsidP="00623EC3">
      <w:pPr>
        <w:spacing w:after="180" w:line="240" w:lineRule="auto"/>
        <w:ind w:left="1418" w:hanging="284"/>
        <w:rPr>
          <w:rFonts w:ascii="Times New Roman" w:eastAsia="宋体" w:hAnsi="Times New Roman" w:cs="Times New Roman"/>
          <w:kern w:val="0"/>
          <w:sz w:val="20"/>
          <w:szCs w:val="20"/>
          <w:lang w:val="en-GB"/>
          <w14:ligatures w14:val="none"/>
        </w:rPr>
      </w:pPr>
      <w:r w:rsidRPr="005F7504">
        <w:rPr>
          <w:rFonts w:ascii="Times New Roman" w:eastAsia="宋体" w:hAnsi="Times New Roman" w:cs="Times New Roman"/>
          <w:kern w:val="0"/>
          <w:sz w:val="20"/>
          <w:szCs w:val="20"/>
          <w:lang w:val="en-GB" w:eastAsia="en-US"/>
          <w14:ligatures w14:val="none"/>
        </w:rPr>
        <w:t>4&gt;</w:t>
      </w:r>
      <w:r w:rsidRPr="005F7504">
        <w:rPr>
          <w:rFonts w:ascii="Times New Roman" w:eastAsia="宋体" w:hAnsi="Times New Roman" w:cs="Times New Roman"/>
          <w:kern w:val="0"/>
          <w:sz w:val="20"/>
          <w:szCs w:val="20"/>
          <w:lang w:val="en-GB" w:eastAsia="en-US"/>
          <w14:ligatures w14:val="none"/>
        </w:rPr>
        <w:tab/>
        <w:t xml:space="preserve">set the </w:t>
      </w:r>
      <w:r w:rsidRPr="005F7504">
        <w:rPr>
          <w:rFonts w:ascii="Times New Roman" w:eastAsia="宋体" w:hAnsi="Times New Roman" w:cs="Times New Roman"/>
          <w:i/>
          <w:iCs/>
          <w:kern w:val="0"/>
          <w:sz w:val="20"/>
          <w:szCs w:val="20"/>
          <w:lang w:val="en-GB" w:eastAsia="en-US"/>
          <w14:ligatures w14:val="none"/>
        </w:rPr>
        <w:t>More Data Indication</w:t>
      </w:r>
      <w:r w:rsidRPr="005F7504">
        <w:rPr>
          <w:rFonts w:ascii="Times New Roman" w:eastAsia="宋体" w:hAnsi="Times New Roman" w:cs="Times New Roman"/>
          <w:kern w:val="0"/>
          <w:sz w:val="20"/>
          <w:szCs w:val="20"/>
          <w:lang w:val="en-GB" w:eastAsia="en-US"/>
          <w14:ligatures w14:val="none"/>
        </w:rPr>
        <w:t xml:space="preserve"> field to value 0;</w:t>
      </w:r>
    </w:p>
    <w:p w14:paraId="63EF3747" w14:textId="77777777" w:rsidR="005F7504" w:rsidRPr="005F7504" w:rsidRDefault="005F7504" w:rsidP="00623EC3">
      <w:pPr>
        <w:spacing w:after="180" w:line="240" w:lineRule="auto"/>
        <w:ind w:left="1418"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4&gt;</w:t>
      </w:r>
      <w:r w:rsidRPr="005F7504">
        <w:rPr>
          <w:rFonts w:ascii="Times New Roman" w:eastAsia="宋体" w:hAnsi="Times New Roman" w:cs="Times New Roman"/>
          <w:kern w:val="0"/>
          <w:sz w:val="20"/>
          <w:szCs w:val="20"/>
          <w:lang w:val="en-GB" w:eastAsia="en-US"/>
          <w14:ligatures w14:val="none"/>
        </w:rPr>
        <w:tab/>
        <w:t xml:space="preserve">include </w:t>
      </w:r>
      <w:r w:rsidRPr="005F7504">
        <w:rPr>
          <w:rFonts w:ascii="Times New Roman" w:eastAsia="宋体" w:hAnsi="Times New Roman" w:cs="Times New Roman"/>
          <w:i/>
          <w:iCs/>
          <w:kern w:val="0"/>
          <w:sz w:val="20"/>
          <w:szCs w:val="20"/>
          <w:lang w:val="en-GB" w:eastAsia="en-US"/>
          <w14:ligatures w14:val="none"/>
        </w:rPr>
        <w:t xml:space="preserve">SDU Length </w:t>
      </w:r>
      <w:r w:rsidRPr="005F7504">
        <w:rPr>
          <w:rFonts w:ascii="Times New Roman" w:eastAsia="宋体" w:hAnsi="Times New Roman" w:cs="Times New Roman"/>
          <w:kern w:val="0"/>
          <w:sz w:val="20"/>
          <w:szCs w:val="20"/>
          <w:lang w:val="en-GB" w:eastAsia="en-US"/>
          <w14:ligatures w14:val="none"/>
        </w:rPr>
        <w:t xml:space="preserve">field and </w:t>
      </w:r>
      <w:r w:rsidRPr="005F7504">
        <w:rPr>
          <w:rFonts w:ascii="Times New Roman" w:eastAsia="宋体" w:hAnsi="Times New Roman" w:cs="Times New Roman"/>
          <w:i/>
          <w:iCs/>
          <w:kern w:val="0"/>
          <w:sz w:val="20"/>
          <w:szCs w:val="20"/>
          <w:lang w:val="en-GB" w:eastAsia="en-US"/>
          <w14:ligatures w14:val="none"/>
        </w:rPr>
        <w:t>Data SDU</w:t>
      </w:r>
      <w:r w:rsidRPr="005F7504">
        <w:rPr>
          <w:rFonts w:ascii="Times New Roman" w:eastAsia="宋体" w:hAnsi="Times New Roman" w:cs="Times New Roman"/>
          <w:kern w:val="0"/>
          <w:sz w:val="20"/>
          <w:szCs w:val="20"/>
          <w:lang w:val="en-GB" w:eastAsia="en-US"/>
          <w14:ligatures w14:val="none"/>
        </w:rPr>
        <w:t xml:space="preserve"> field;</w:t>
      </w:r>
    </w:p>
    <w:p w14:paraId="6B287A5A" w14:textId="77777777" w:rsidR="005F7504" w:rsidRPr="005F7504" w:rsidRDefault="005F7504" w:rsidP="00623EC3">
      <w:pPr>
        <w:spacing w:after="180" w:line="240" w:lineRule="auto"/>
        <w:ind w:left="1418"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4&gt;</w:t>
      </w:r>
      <w:r w:rsidRPr="005F7504">
        <w:rPr>
          <w:rFonts w:ascii="Times New Roman" w:eastAsia="宋体" w:hAnsi="Times New Roman" w:cs="Times New Roman"/>
          <w:kern w:val="0"/>
          <w:sz w:val="20"/>
          <w:szCs w:val="20"/>
          <w:lang w:val="en-GB" w:eastAsia="en-US"/>
          <w14:ligatures w14:val="none"/>
        </w:rPr>
        <w:tab/>
        <w:t xml:space="preserve">if </w:t>
      </w:r>
      <w:r w:rsidRPr="005F7504">
        <w:rPr>
          <w:rFonts w:ascii="Times New Roman" w:eastAsia="宋体" w:hAnsi="Times New Roman" w:cs="Times New Roman"/>
          <w:color w:val="000000"/>
          <w:kern w:val="0"/>
          <w:sz w:val="20"/>
          <w:szCs w:val="20"/>
          <w:lang w:val="en-GB" w:eastAsia="en-US"/>
          <w14:ligatures w14:val="none"/>
        </w:rPr>
        <w:t xml:space="preserve">the size of the resulting MAC PDU including the total upper layer data is smaller than </w:t>
      </w:r>
      <w:r w:rsidRPr="005F7504">
        <w:rPr>
          <w:rFonts w:ascii="Times New Roman" w:eastAsia="宋体" w:hAnsi="Times New Roman" w:cs="Times New Roman"/>
          <w:kern w:val="0"/>
          <w:sz w:val="20"/>
          <w:szCs w:val="20"/>
          <w:lang w:val="en-GB" w:eastAsia="en-US"/>
          <w14:ligatures w14:val="none"/>
        </w:rPr>
        <w:t xml:space="preserve">the resource size given by the </w:t>
      </w:r>
      <w:r w:rsidRPr="005F7504">
        <w:rPr>
          <w:rFonts w:ascii="Times New Roman" w:eastAsia="宋体" w:hAnsi="Times New Roman" w:cs="Times New Roman"/>
          <w:i/>
          <w:kern w:val="0"/>
          <w:sz w:val="20"/>
          <w:szCs w:val="20"/>
          <w:lang w:val="en-GB" w:eastAsia="en-US"/>
          <w14:ligatures w14:val="none"/>
        </w:rPr>
        <w:t xml:space="preserve">D2R </w:t>
      </w:r>
      <w:r w:rsidRPr="005F7504">
        <w:rPr>
          <w:rFonts w:ascii="Times New Roman" w:eastAsia="宋体" w:hAnsi="Times New Roman" w:cs="Times New Roman"/>
          <w:i/>
          <w:iCs/>
          <w:kern w:val="0"/>
          <w:sz w:val="20"/>
          <w:szCs w:val="20"/>
          <w:lang w:val="en-GB" w:eastAsia="en-US"/>
          <w14:ligatures w14:val="none"/>
        </w:rPr>
        <w:t>TBS</w:t>
      </w:r>
      <w:r w:rsidRPr="005F7504">
        <w:rPr>
          <w:rFonts w:ascii="Times New Roman" w:eastAsia="宋体" w:hAnsi="Times New Roman" w:cs="Times New Roman"/>
          <w:kern w:val="0"/>
          <w:sz w:val="20"/>
          <w:szCs w:val="20"/>
          <w:lang w:val="en-GB" w:eastAsia="en-US"/>
          <w14:ligatures w14:val="none"/>
        </w:rPr>
        <w:t xml:space="preserve"> in the </w:t>
      </w:r>
      <w:r w:rsidRPr="005F7504">
        <w:rPr>
          <w:rFonts w:ascii="Times New Roman" w:eastAsia="宋体" w:hAnsi="Times New Roman" w:cs="Times New Roman"/>
          <w:i/>
          <w:iCs/>
          <w:kern w:val="0"/>
          <w:sz w:val="20"/>
          <w:szCs w:val="20"/>
          <w:lang w:val="en-GB" w:eastAsia="en-US"/>
          <w14:ligatures w14:val="none"/>
        </w:rPr>
        <w:t xml:space="preserve">D2R </w:t>
      </w:r>
      <w:r w:rsidRPr="005F7504">
        <w:rPr>
          <w:rFonts w:ascii="Times New Roman" w:eastAsia="宋体" w:hAnsi="Times New Roman" w:cs="Times New Roman"/>
          <w:i/>
          <w:kern w:val="0"/>
          <w:sz w:val="20"/>
          <w:szCs w:val="20"/>
          <w:lang w:val="en-GB" w:eastAsia="en-US"/>
          <w14:ligatures w14:val="none"/>
        </w:rPr>
        <w:t>Scheduling Info</w:t>
      </w:r>
      <w:r w:rsidRPr="005F7504">
        <w:rPr>
          <w:rFonts w:ascii="Times New Roman" w:eastAsia="宋体" w:hAnsi="Times New Roman" w:cs="Times New Roman"/>
          <w:kern w:val="0"/>
          <w:sz w:val="20"/>
          <w:szCs w:val="20"/>
          <w:lang w:val="en-GB" w:eastAsia="en-US"/>
          <w14:ligatures w14:val="none"/>
        </w:rPr>
        <w:t>:</w:t>
      </w:r>
    </w:p>
    <w:p w14:paraId="0AEACD8D" w14:textId="77777777" w:rsidR="005F7504" w:rsidRPr="005F7504" w:rsidRDefault="005F7504" w:rsidP="00623EC3">
      <w:pPr>
        <w:spacing w:after="180" w:line="240" w:lineRule="auto"/>
        <w:ind w:left="1702"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5&gt;</w:t>
      </w:r>
      <w:r w:rsidRPr="005F7504">
        <w:rPr>
          <w:rFonts w:ascii="Times New Roman" w:eastAsia="宋体" w:hAnsi="Times New Roman" w:cs="Times New Roman"/>
          <w:kern w:val="0"/>
          <w:sz w:val="20"/>
          <w:szCs w:val="20"/>
          <w:lang w:val="en-GB" w:eastAsia="en-US"/>
          <w14:ligatures w14:val="none"/>
        </w:rPr>
        <w:tab/>
        <w:t xml:space="preserve">include the </w:t>
      </w:r>
      <w:r w:rsidRPr="005F7504">
        <w:rPr>
          <w:rFonts w:ascii="Times New Roman" w:eastAsia="宋体" w:hAnsi="Times New Roman" w:cs="Times New Roman"/>
          <w:i/>
          <w:iCs/>
          <w:kern w:val="0"/>
          <w:sz w:val="20"/>
          <w:szCs w:val="20"/>
          <w:lang w:val="en-GB" w:eastAsia="en-US"/>
          <w14:ligatures w14:val="none"/>
        </w:rPr>
        <w:t>MAC Padding</w:t>
      </w:r>
      <w:r w:rsidRPr="005F7504">
        <w:rPr>
          <w:rFonts w:ascii="Times New Roman" w:eastAsia="宋体" w:hAnsi="Times New Roman" w:cs="Times New Roman"/>
          <w:kern w:val="0"/>
          <w:sz w:val="20"/>
          <w:szCs w:val="20"/>
          <w:lang w:val="en-GB" w:eastAsia="en-US"/>
          <w14:ligatures w14:val="none"/>
        </w:rPr>
        <w:t xml:space="preserve"> field;</w:t>
      </w:r>
    </w:p>
    <w:p w14:paraId="6CDC61A0" w14:textId="77777777" w:rsidR="005F7504" w:rsidRPr="005F7504" w:rsidRDefault="005F7504" w:rsidP="00623EC3">
      <w:pPr>
        <w:spacing w:after="180" w:line="240" w:lineRule="auto"/>
        <w:ind w:left="1135"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ko-KR"/>
          <w14:ligatures w14:val="none"/>
        </w:rPr>
        <w:t>3&gt;</w:t>
      </w:r>
      <w:r w:rsidRPr="005F7504">
        <w:rPr>
          <w:rFonts w:ascii="Times New Roman" w:eastAsia="宋体" w:hAnsi="Times New Roman" w:cs="Times New Roman"/>
          <w:kern w:val="0"/>
          <w:sz w:val="20"/>
          <w:szCs w:val="20"/>
          <w:lang w:val="en-GB" w:eastAsia="ko-KR"/>
          <w14:ligatures w14:val="none"/>
        </w:rPr>
        <w:tab/>
        <w:t xml:space="preserve">instruct the physical layer to transmit the </w:t>
      </w:r>
      <w:r w:rsidRPr="005F7504">
        <w:rPr>
          <w:rFonts w:ascii="Times New Roman" w:eastAsia="宋体" w:hAnsi="Times New Roman" w:cs="Times New Roman"/>
          <w:i/>
          <w:iCs/>
          <w:kern w:val="0"/>
          <w:sz w:val="20"/>
          <w:szCs w:val="20"/>
          <w:lang w:val="en-GB" w:eastAsia="en-US"/>
          <w14:ligatures w14:val="none"/>
        </w:rPr>
        <w:t>D2R Upper Layer Data Transfer</w:t>
      </w:r>
      <w:r w:rsidRPr="005F7504">
        <w:rPr>
          <w:rFonts w:ascii="Times New Roman" w:eastAsia="宋体" w:hAnsi="Times New Roman" w:cs="Times New Roman"/>
          <w:kern w:val="0"/>
          <w:sz w:val="20"/>
          <w:szCs w:val="20"/>
          <w:lang w:val="en-GB" w:eastAsia="en-US"/>
          <w14:ligatures w14:val="none"/>
        </w:rPr>
        <w:t xml:space="preserve"> message and indicate the L1 parameters to the physical layer, as specified in clause 6.2.1.6</w:t>
      </w:r>
      <w:r w:rsidRPr="005F7504">
        <w:rPr>
          <w:rFonts w:ascii="Times New Roman" w:eastAsia="宋体" w:hAnsi="Times New Roman" w:cs="Times New Roman"/>
          <w:kern w:val="0"/>
          <w:sz w:val="20"/>
          <w:szCs w:val="20"/>
          <w:lang w:val="en-GB" w:eastAsia="ko-KR"/>
          <w14:ligatures w14:val="none"/>
        </w:rPr>
        <w:t>;</w:t>
      </w:r>
    </w:p>
    <w:p w14:paraId="5D9A3B4C" w14:textId="77777777" w:rsidR="005F7504" w:rsidRPr="005F7504" w:rsidRDefault="005F7504" w:rsidP="00623EC3">
      <w:pPr>
        <w:spacing w:after="180" w:line="240" w:lineRule="auto"/>
        <w:ind w:left="567"/>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2&gt;</w:t>
      </w:r>
      <w:r w:rsidRPr="005F7504">
        <w:rPr>
          <w:rFonts w:ascii="Times New Roman" w:eastAsia="宋体" w:hAnsi="Times New Roman" w:cs="Times New Roman"/>
          <w:kern w:val="0"/>
          <w:sz w:val="20"/>
          <w:szCs w:val="20"/>
          <w:lang w:val="en-GB" w:eastAsia="en-US"/>
          <w14:ligatures w14:val="none"/>
        </w:rPr>
        <w:tab/>
        <w:t>else (</w:t>
      </w:r>
      <w:r w:rsidRPr="005F7504">
        <w:rPr>
          <w:rFonts w:ascii="Times New Roman" w:eastAsia="宋体" w:hAnsi="Times New Roman" w:cs="Times New Roman"/>
          <w:color w:val="000000"/>
          <w:kern w:val="0"/>
          <w:sz w:val="20"/>
          <w:szCs w:val="20"/>
          <w:lang w:val="en-GB" w:eastAsia="en-US"/>
          <w14:ligatures w14:val="none"/>
        </w:rPr>
        <w:t xml:space="preserve">the size of the resulting MAC PDU including the total upper layer data is larger than </w:t>
      </w:r>
      <w:r w:rsidRPr="005F7504">
        <w:rPr>
          <w:rFonts w:ascii="Times New Roman" w:eastAsia="宋体" w:hAnsi="Times New Roman" w:cs="Times New Roman"/>
          <w:kern w:val="0"/>
          <w:sz w:val="20"/>
          <w:szCs w:val="20"/>
          <w:lang w:val="en-GB" w:eastAsia="en-US"/>
          <w14:ligatures w14:val="none"/>
        </w:rPr>
        <w:t xml:space="preserve">the resource size given by the </w:t>
      </w:r>
      <w:r w:rsidRPr="005F7504">
        <w:rPr>
          <w:rFonts w:ascii="Times New Roman" w:eastAsia="宋体" w:hAnsi="Times New Roman" w:cs="Times New Roman"/>
          <w:i/>
          <w:kern w:val="0"/>
          <w:sz w:val="20"/>
          <w:szCs w:val="20"/>
          <w:lang w:val="en-GB" w:eastAsia="en-US"/>
          <w14:ligatures w14:val="none"/>
        </w:rPr>
        <w:t xml:space="preserve">D2R </w:t>
      </w:r>
      <w:r w:rsidRPr="005F7504">
        <w:rPr>
          <w:rFonts w:ascii="Times New Roman" w:eastAsia="宋体" w:hAnsi="Times New Roman" w:cs="Times New Roman"/>
          <w:i/>
          <w:iCs/>
          <w:kern w:val="0"/>
          <w:sz w:val="20"/>
          <w:szCs w:val="20"/>
          <w:lang w:val="en-GB" w:eastAsia="en-US"/>
          <w14:ligatures w14:val="none"/>
        </w:rPr>
        <w:t>TBS</w:t>
      </w:r>
      <w:r w:rsidRPr="005F7504">
        <w:rPr>
          <w:rFonts w:ascii="Times New Roman" w:eastAsia="宋体" w:hAnsi="Times New Roman" w:cs="Times New Roman"/>
          <w:kern w:val="0"/>
          <w:sz w:val="20"/>
          <w:szCs w:val="20"/>
          <w:lang w:val="en-GB" w:eastAsia="en-US"/>
          <w14:ligatures w14:val="none"/>
        </w:rPr>
        <w:t xml:space="preserve"> in the </w:t>
      </w:r>
      <w:r w:rsidRPr="005F7504">
        <w:rPr>
          <w:rFonts w:ascii="Times New Roman" w:eastAsia="宋体" w:hAnsi="Times New Roman" w:cs="Times New Roman"/>
          <w:i/>
          <w:iCs/>
          <w:kern w:val="0"/>
          <w:sz w:val="20"/>
          <w:szCs w:val="20"/>
          <w:lang w:val="en-GB" w:eastAsia="en-US"/>
          <w14:ligatures w14:val="none"/>
        </w:rPr>
        <w:t xml:space="preserve">D2R </w:t>
      </w:r>
      <w:r w:rsidRPr="005F7504">
        <w:rPr>
          <w:rFonts w:ascii="Times New Roman" w:eastAsia="宋体" w:hAnsi="Times New Roman" w:cs="Times New Roman"/>
          <w:i/>
          <w:kern w:val="0"/>
          <w:sz w:val="20"/>
          <w:szCs w:val="20"/>
          <w:lang w:val="en-GB" w:eastAsia="en-US"/>
          <w14:ligatures w14:val="none"/>
        </w:rPr>
        <w:t>Scheduling Info</w:t>
      </w:r>
      <w:r w:rsidRPr="005F7504">
        <w:rPr>
          <w:rFonts w:ascii="Times New Roman" w:eastAsia="宋体" w:hAnsi="Times New Roman" w:cs="Times New Roman"/>
          <w:kern w:val="0"/>
          <w:sz w:val="20"/>
          <w:szCs w:val="20"/>
          <w:lang w:val="en-GB" w:eastAsia="en-US"/>
          <w14:ligatures w14:val="none"/>
        </w:rPr>
        <w:t>):</w:t>
      </w:r>
    </w:p>
    <w:p w14:paraId="00E1BC56" w14:textId="77777777" w:rsidR="005F7504" w:rsidRPr="005F7504" w:rsidRDefault="005F7504" w:rsidP="00623EC3">
      <w:pPr>
        <w:spacing w:after="180" w:line="240" w:lineRule="auto"/>
        <w:ind w:left="1135"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3&gt;</w:t>
      </w:r>
      <w:r w:rsidRPr="005F7504">
        <w:rPr>
          <w:rFonts w:ascii="Times New Roman" w:eastAsia="宋体" w:hAnsi="Times New Roman" w:cs="Times New Roman"/>
          <w:kern w:val="0"/>
          <w:sz w:val="20"/>
          <w:szCs w:val="20"/>
          <w:lang w:val="en-GB" w:eastAsia="en-US"/>
          <w14:ligatures w14:val="none"/>
        </w:rPr>
        <w:tab/>
        <w:t>initiate the segmentation procedure for the upper layer data SDU as specified in 5.4.4;</w:t>
      </w:r>
    </w:p>
    <w:p w14:paraId="6F02EE08" w14:textId="77777777" w:rsidR="005F7504" w:rsidRPr="005F7504" w:rsidRDefault="005F7504" w:rsidP="00623EC3">
      <w:pPr>
        <w:spacing w:after="180" w:line="240" w:lineRule="auto"/>
        <w:ind w:left="568"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1&gt;</w:t>
      </w:r>
      <w:r w:rsidRPr="005F7504">
        <w:rPr>
          <w:rFonts w:ascii="Times New Roman" w:eastAsia="宋体" w:hAnsi="Times New Roman" w:cs="Times New Roman"/>
          <w:kern w:val="0"/>
          <w:sz w:val="20"/>
          <w:szCs w:val="20"/>
          <w:lang w:val="en-GB" w:eastAsia="en-US"/>
          <w14:ligatures w14:val="none"/>
        </w:rPr>
        <w:tab/>
        <w:t>else (i.e., upper layer data is not available to be transmitted):</w:t>
      </w:r>
    </w:p>
    <w:p w14:paraId="5E728AFD" w14:textId="77777777" w:rsidR="005F7504" w:rsidRPr="005F7504" w:rsidRDefault="005F7504" w:rsidP="00623EC3">
      <w:pPr>
        <w:spacing w:after="180" w:line="240" w:lineRule="auto"/>
        <w:ind w:left="567"/>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2&gt;</w:t>
      </w:r>
      <w:r w:rsidRPr="005F7504">
        <w:rPr>
          <w:rFonts w:ascii="Times New Roman" w:eastAsia="宋体" w:hAnsi="Times New Roman" w:cs="Times New Roman"/>
          <w:kern w:val="0"/>
          <w:sz w:val="20"/>
          <w:szCs w:val="20"/>
          <w:lang w:val="en-GB" w:eastAsia="en-US"/>
          <w14:ligatures w14:val="none"/>
        </w:rPr>
        <w:tab/>
        <w:t xml:space="preserve">generate the </w:t>
      </w:r>
      <w:r w:rsidRPr="005F7504">
        <w:rPr>
          <w:rFonts w:ascii="Times New Roman" w:eastAsia="宋体" w:hAnsi="Times New Roman" w:cs="Times New Roman"/>
          <w:i/>
          <w:iCs/>
          <w:kern w:val="0"/>
          <w:sz w:val="20"/>
          <w:szCs w:val="20"/>
          <w:lang w:val="en-GB" w:eastAsia="en-US"/>
          <w14:ligatures w14:val="none"/>
        </w:rPr>
        <w:t>D2R Upper Layer Data Transfer</w:t>
      </w:r>
      <w:r w:rsidRPr="005F7504">
        <w:rPr>
          <w:rFonts w:ascii="Times New Roman" w:eastAsia="宋体" w:hAnsi="Times New Roman" w:cs="Times New Roman"/>
          <w:kern w:val="0"/>
          <w:sz w:val="20"/>
          <w:szCs w:val="20"/>
          <w:lang w:val="en-GB" w:eastAsia="en-US"/>
          <w14:ligatures w14:val="none"/>
        </w:rPr>
        <w:t xml:space="preserve"> message, as follows:</w:t>
      </w:r>
    </w:p>
    <w:p w14:paraId="6B4AE872" w14:textId="77777777" w:rsidR="005F7504" w:rsidRPr="005F7504" w:rsidRDefault="005F7504" w:rsidP="00623EC3">
      <w:pPr>
        <w:spacing w:after="180" w:line="240" w:lineRule="auto"/>
        <w:ind w:left="1135"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3&gt;</w:t>
      </w:r>
      <w:r w:rsidRPr="005F7504">
        <w:rPr>
          <w:rFonts w:ascii="Times New Roman" w:eastAsia="宋体" w:hAnsi="Times New Roman" w:cs="Times New Roman"/>
          <w:kern w:val="0"/>
          <w:sz w:val="20"/>
          <w:szCs w:val="20"/>
          <w:lang w:val="en-GB" w:eastAsia="en-US"/>
          <w14:ligatures w14:val="none"/>
        </w:rPr>
        <w:tab/>
        <w:t xml:space="preserve">set the </w:t>
      </w:r>
      <w:r w:rsidRPr="005F7504">
        <w:rPr>
          <w:rFonts w:ascii="Times New Roman" w:eastAsia="宋体" w:hAnsi="Times New Roman" w:cs="Times New Roman"/>
          <w:i/>
          <w:iCs/>
          <w:kern w:val="0"/>
          <w:sz w:val="20"/>
          <w:szCs w:val="20"/>
          <w:lang w:val="en-GB" w:eastAsia="en-US"/>
          <w14:ligatures w14:val="none"/>
        </w:rPr>
        <w:t>More Data Indication</w:t>
      </w:r>
      <w:r w:rsidRPr="005F7504">
        <w:rPr>
          <w:rFonts w:ascii="Times New Roman" w:eastAsia="宋体" w:hAnsi="Times New Roman" w:cs="Times New Roman"/>
          <w:kern w:val="0"/>
          <w:sz w:val="20"/>
          <w:szCs w:val="20"/>
          <w:lang w:val="en-GB" w:eastAsia="en-US"/>
          <w14:ligatures w14:val="none"/>
        </w:rPr>
        <w:t xml:space="preserve"> field to 0;</w:t>
      </w:r>
    </w:p>
    <w:p w14:paraId="33C443C4" w14:textId="77777777" w:rsidR="005F7504" w:rsidRPr="005F7504" w:rsidRDefault="005F7504" w:rsidP="00623EC3">
      <w:pPr>
        <w:spacing w:after="180" w:line="240" w:lineRule="auto"/>
        <w:ind w:left="1135"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3&gt;</w:t>
      </w:r>
      <w:r w:rsidRPr="005F7504">
        <w:rPr>
          <w:rFonts w:ascii="Times New Roman" w:eastAsia="宋体" w:hAnsi="Times New Roman" w:cs="Times New Roman"/>
          <w:kern w:val="0"/>
          <w:sz w:val="20"/>
          <w:szCs w:val="20"/>
          <w:lang w:val="en-GB" w:eastAsia="en-US"/>
          <w14:ligatures w14:val="none"/>
        </w:rPr>
        <w:tab/>
        <w:t xml:space="preserve">set the </w:t>
      </w:r>
      <w:r w:rsidRPr="005F7504">
        <w:rPr>
          <w:rFonts w:ascii="Times New Roman" w:eastAsia="宋体" w:hAnsi="Times New Roman" w:cs="Times New Roman"/>
          <w:i/>
          <w:iCs/>
          <w:kern w:val="0"/>
          <w:sz w:val="20"/>
          <w:szCs w:val="20"/>
          <w:lang w:val="en-GB" w:eastAsia="en-US"/>
          <w14:ligatures w14:val="none"/>
        </w:rPr>
        <w:t xml:space="preserve">SDU Length </w:t>
      </w:r>
      <w:r w:rsidRPr="005F7504">
        <w:rPr>
          <w:rFonts w:ascii="Times New Roman" w:eastAsia="宋体" w:hAnsi="Times New Roman" w:cs="Times New Roman"/>
          <w:kern w:val="0"/>
          <w:sz w:val="20"/>
          <w:szCs w:val="20"/>
          <w:lang w:val="en-GB" w:eastAsia="en-US"/>
          <w14:ligatures w14:val="none"/>
        </w:rPr>
        <w:t>field to 0;</w:t>
      </w:r>
    </w:p>
    <w:p w14:paraId="0B6894D7" w14:textId="77777777" w:rsidR="005F7504" w:rsidRPr="005F7504" w:rsidRDefault="005F7504" w:rsidP="00623EC3">
      <w:pPr>
        <w:spacing w:after="180" w:line="240" w:lineRule="auto"/>
        <w:ind w:left="1135"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3&gt;</w:t>
      </w:r>
      <w:r w:rsidRPr="005F7504">
        <w:rPr>
          <w:rFonts w:ascii="Times New Roman" w:eastAsia="宋体" w:hAnsi="Times New Roman" w:cs="Times New Roman"/>
          <w:kern w:val="0"/>
          <w:sz w:val="20"/>
          <w:szCs w:val="20"/>
          <w:lang w:val="en-GB" w:eastAsia="en-US"/>
          <w14:ligatures w14:val="none"/>
        </w:rPr>
        <w:tab/>
        <w:t xml:space="preserve">if the size of the resulting MAC PDU including no upper layer data is smaller than </w:t>
      </w:r>
      <w:bookmarkStart w:id="32" w:name="OLE_LINK10"/>
      <w:r w:rsidRPr="005F7504">
        <w:rPr>
          <w:rFonts w:ascii="Times New Roman" w:eastAsia="宋体" w:hAnsi="Times New Roman" w:cs="Times New Roman"/>
          <w:kern w:val="0"/>
          <w:sz w:val="20"/>
          <w:szCs w:val="20"/>
          <w:lang w:val="en-GB" w:eastAsia="en-US"/>
          <w14:ligatures w14:val="none"/>
        </w:rPr>
        <w:t xml:space="preserve">the resource size given by the </w:t>
      </w:r>
      <w:r w:rsidRPr="005F7504">
        <w:rPr>
          <w:rFonts w:ascii="Times New Roman" w:eastAsia="宋体" w:hAnsi="Times New Roman" w:cs="Times New Roman"/>
          <w:i/>
          <w:iCs/>
          <w:kern w:val="0"/>
          <w:sz w:val="20"/>
          <w:szCs w:val="20"/>
          <w:lang w:val="en-GB" w:eastAsia="en-US"/>
          <w14:ligatures w14:val="none"/>
        </w:rPr>
        <w:t>D2R TBS</w:t>
      </w:r>
      <w:r w:rsidRPr="005F7504">
        <w:rPr>
          <w:rFonts w:ascii="Times New Roman" w:eastAsia="宋体" w:hAnsi="Times New Roman" w:cs="Times New Roman"/>
          <w:kern w:val="0"/>
          <w:sz w:val="20"/>
          <w:szCs w:val="20"/>
          <w:lang w:val="en-GB" w:eastAsia="en-US"/>
          <w14:ligatures w14:val="none"/>
        </w:rPr>
        <w:t xml:space="preserve"> in the </w:t>
      </w:r>
      <w:r w:rsidRPr="005F7504">
        <w:rPr>
          <w:rFonts w:ascii="Times New Roman" w:eastAsia="宋体" w:hAnsi="Times New Roman" w:cs="Times New Roman"/>
          <w:i/>
          <w:iCs/>
          <w:kern w:val="0"/>
          <w:sz w:val="20"/>
          <w:szCs w:val="20"/>
          <w:lang w:val="en-GB" w:eastAsia="en-US"/>
          <w14:ligatures w14:val="none"/>
        </w:rPr>
        <w:t>D2R Scheduling Info</w:t>
      </w:r>
      <w:bookmarkEnd w:id="32"/>
      <w:r w:rsidRPr="005F7504">
        <w:rPr>
          <w:rFonts w:ascii="Times New Roman" w:eastAsia="宋体" w:hAnsi="Times New Roman" w:cs="Times New Roman"/>
          <w:kern w:val="0"/>
          <w:sz w:val="20"/>
          <w:szCs w:val="20"/>
          <w:lang w:val="en-GB" w:eastAsia="en-US"/>
          <w14:ligatures w14:val="none"/>
        </w:rPr>
        <w:t>:</w:t>
      </w:r>
    </w:p>
    <w:p w14:paraId="4622BF64" w14:textId="77777777" w:rsidR="005F7504" w:rsidRPr="005F7504" w:rsidRDefault="005F7504" w:rsidP="00623EC3">
      <w:pPr>
        <w:spacing w:after="180" w:line="240" w:lineRule="auto"/>
        <w:ind w:left="1418"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4&gt;</w:t>
      </w:r>
      <w:r w:rsidRPr="005F7504">
        <w:rPr>
          <w:rFonts w:ascii="Times New Roman" w:eastAsia="宋体" w:hAnsi="Times New Roman" w:cs="Times New Roman"/>
          <w:kern w:val="0"/>
          <w:sz w:val="20"/>
          <w:szCs w:val="20"/>
          <w:lang w:val="en-GB" w:eastAsia="en-US"/>
          <w14:ligatures w14:val="none"/>
        </w:rPr>
        <w:tab/>
        <w:t xml:space="preserve">include the </w:t>
      </w:r>
      <w:r w:rsidRPr="005F7504">
        <w:rPr>
          <w:rFonts w:ascii="Times New Roman" w:eastAsia="宋体" w:hAnsi="Times New Roman" w:cs="Times New Roman"/>
          <w:i/>
          <w:iCs/>
          <w:kern w:val="0"/>
          <w:sz w:val="20"/>
          <w:szCs w:val="20"/>
          <w:lang w:val="en-GB" w:eastAsia="en-US"/>
          <w14:ligatures w14:val="none"/>
        </w:rPr>
        <w:t>MAC Padding</w:t>
      </w:r>
      <w:r w:rsidRPr="005F7504">
        <w:rPr>
          <w:rFonts w:ascii="Times New Roman" w:eastAsia="宋体" w:hAnsi="Times New Roman" w:cs="Times New Roman"/>
          <w:kern w:val="0"/>
          <w:sz w:val="20"/>
          <w:szCs w:val="20"/>
          <w:lang w:val="en-GB" w:eastAsia="en-US"/>
          <w14:ligatures w14:val="none"/>
        </w:rPr>
        <w:t xml:space="preserve"> field;</w:t>
      </w:r>
    </w:p>
    <w:p w14:paraId="3E153D83" w14:textId="77777777" w:rsidR="005F7504" w:rsidRPr="005F7504" w:rsidRDefault="005F7504" w:rsidP="00623EC3">
      <w:pPr>
        <w:spacing w:after="180" w:line="240" w:lineRule="auto"/>
        <w:ind w:left="567"/>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2&gt;</w:t>
      </w:r>
      <w:r w:rsidRPr="005F7504">
        <w:rPr>
          <w:rFonts w:ascii="Times New Roman" w:eastAsia="宋体" w:hAnsi="Times New Roman" w:cs="Times New Roman"/>
          <w:kern w:val="0"/>
          <w:sz w:val="20"/>
          <w:szCs w:val="20"/>
          <w:lang w:val="en-GB" w:eastAsia="en-US"/>
          <w14:ligatures w14:val="none"/>
        </w:rPr>
        <w:tab/>
      </w:r>
      <w:r w:rsidRPr="005F7504">
        <w:rPr>
          <w:rFonts w:ascii="Times New Roman" w:eastAsia="宋体" w:hAnsi="Times New Roman" w:cs="Times New Roman"/>
          <w:kern w:val="0"/>
          <w:sz w:val="20"/>
          <w:szCs w:val="20"/>
          <w:lang w:val="en-GB" w:eastAsia="ko-KR"/>
          <w14:ligatures w14:val="none"/>
        </w:rPr>
        <w:t xml:space="preserve">instruct the physical layer to transmit the </w:t>
      </w:r>
      <w:r w:rsidRPr="005F7504">
        <w:rPr>
          <w:rFonts w:ascii="Times New Roman" w:eastAsia="宋体" w:hAnsi="Times New Roman" w:cs="Times New Roman"/>
          <w:i/>
          <w:iCs/>
          <w:kern w:val="0"/>
          <w:sz w:val="20"/>
          <w:szCs w:val="20"/>
          <w:lang w:val="en-GB" w:eastAsia="en-US"/>
          <w14:ligatures w14:val="none"/>
        </w:rPr>
        <w:t>D2R Upper Layer Data Transfer</w:t>
      </w:r>
      <w:r w:rsidRPr="005F7504">
        <w:rPr>
          <w:rFonts w:ascii="Times New Roman" w:eastAsia="宋体" w:hAnsi="Times New Roman" w:cs="Times New Roman"/>
          <w:kern w:val="0"/>
          <w:sz w:val="20"/>
          <w:szCs w:val="20"/>
          <w:lang w:val="en-GB" w:eastAsia="en-US"/>
          <w14:ligatures w14:val="none"/>
        </w:rPr>
        <w:t xml:space="preserve"> message and indicate the L1 parameters to the physical layer, as specified in clause 6.2.1.6.</w:t>
      </w:r>
    </w:p>
    <w:p w14:paraId="4FE5B0CB" w14:textId="2203E573" w:rsidR="005F7504" w:rsidRDefault="005F7504" w:rsidP="00623EC3">
      <w:pPr>
        <w:keepLines/>
        <w:spacing w:after="180" w:line="240" w:lineRule="auto"/>
        <w:ind w:left="1135" w:hanging="851"/>
        <w:rPr>
          <w:rFonts w:ascii="Times New Roman" w:eastAsia="宋体" w:hAnsi="Times New Roman" w:cs="Times New Roman"/>
          <w:kern w:val="0"/>
          <w:sz w:val="20"/>
          <w:szCs w:val="20"/>
          <w:lang w:eastAsia="en-US"/>
          <w14:ligatures w14:val="none"/>
        </w:rPr>
      </w:pPr>
      <w:r w:rsidRPr="005F7504">
        <w:rPr>
          <w:rFonts w:ascii="Times New Roman" w:eastAsia="宋体" w:hAnsi="Times New Roman" w:cs="Times New Roman"/>
          <w:kern w:val="0"/>
          <w:sz w:val="20"/>
          <w:szCs w:val="20"/>
          <w:lang w:eastAsia="en-US"/>
          <w14:ligatures w14:val="none"/>
        </w:rPr>
        <w:t>NOTE:</w:t>
      </w:r>
      <w:r w:rsidRPr="005F7504">
        <w:rPr>
          <w:rFonts w:ascii="Times New Roman" w:eastAsia="宋体" w:hAnsi="Times New Roman" w:cs="Times New Roman"/>
          <w:kern w:val="0"/>
          <w:sz w:val="20"/>
          <w:szCs w:val="20"/>
          <w:lang w:eastAsia="en-US"/>
          <w14:ligatures w14:val="none"/>
        </w:rPr>
        <w:tab/>
        <w:t xml:space="preserve">It is up to reader’s implementation to </w:t>
      </w:r>
      <w:bookmarkStart w:id="33" w:name="_Hlk208844771"/>
      <w:r w:rsidRPr="005F7504">
        <w:rPr>
          <w:rFonts w:ascii="Times New Roman" w:eastAsia="宋体" w:hAnsi="Times New Roman" w:cs="Times New Roman"/>
          <w:kern w:val="0"/>
          <w:sz w:val="20"/>
          <w:szCs w:val="20"/>
          <w:lang w:eastAsia="en-US"/>
          <w14:ligatures w14:val="none"/>
        </w:rPr>
        <w:t xml:space="preserve">avoid segmentation for the </w:t>
      </w:r>
      <w:r w:rsidRPr="005F7504">
        <w:rPr>
          <w:rFonts w:ascii="Times New Roman" w:eastAsia="宋体" w:hAnsi="Times New Roman" w:cs="Times New Roman"/>
          <w:i/>
          <w:iCs/>
          <w:kern w:val="0"/>
          <w:sz w:val="20"/>
          <w:szCs w:val="20"/>
          <w:lang w:val="en-GB" w:eastAsia="en-US"/>
          <w14:ligatures w14:val="none"/>
        </w:rPr>
        <w:t>D2R Upper Layer Data Transfer</w:t>
      </w:r>
      <w:r w:rsidRPr="005F7504">
        <w:rPr>
          <w:rFonts w:ascii="Times New Roman" w:eastAsia="宋体" w:hAnsi="Times New Roman" w:cs="Times New Roman"/>
          <w:kern w:val="0"/>
          <w:sz w:val="20"/>
          <w:szCs w:val="20"/>
          <w:lang w:val="en-GB" w:eastAsia="en-US"/>
          <w14:ligatures w14:val="none"/>
        </w:rPr>
        <w:t xml:space="preserve"> message</w:t>
      </w:r>
      <w:r w:rsidRPr="005F7504">
        <w:rPr>
          <w:rFonts w:ascii="Times New Roman" w:eastAsia="宋体" w:hAnsi="Times New Roman" w:cs="Times New Roman"/>
          <w:kern w:val="0"/>
          <w:sz w:val="20"/>
          <w:szCs w:val="20"/>
          <w:lang w:eastAsia="en-US"/>
          <w14:ligatures w14:val="none"/>
        </w:rPr>
        <w:t xml:space="preserve"> for </w:t>
      </w:r>
      <w:r w:rsidRPr="005F7504">
        <w:rPr>
          <w:rFonts w:ascii="Times New Roman" w:eastAsia="宋体" w:hAnsi="Times New Roman" w:cs="Times New Roman" w:hint="eastAsia"/>
          <w:kern w:val="0"/>
          <w:sz w:val="20"/>
          <w:szCs w:val="20"/>
          <w:lang w:val="en-GB" w:eastAsia="en-US"/>
          <w14:ligatures w14:val="none"/>
        </w:rPr>
        <w:t>inventory response</w:t>
      </w:r>
      <w:bookmarkEnd w:id="33"/>
      <w:r w:rsidRPr="005F7504">
        <w:rPr>
          <w:rFonts w:ascii="Times New Roman" w:eastAsia="宋体" w:hAnsi="Times New Roman" w:cs="Times New Roman"/>
          <w:kern w:val="0"/>
          <w:sz w:val="20"/>
          <w:szCs w:val="20"/>
          <w:lang w:eastAsia="en-US"/>
          <w14:ligatures w14:val="none"/>
        </w:rPr>
        <w:t>.</w:t>
      </w:r>
      <w:r>
        <w:t xml:space="preserve"> </w:t>
      </w:r>
      <w:r w:rsidRPr="00623EC3">
        <w:rPr>
          <w:rFonts w:ascii="Times New Roman" w:eastAsia="宋体" w:hAnsi="Times New Roman" w:cs="Times New Roman"/>
          <w:color w:val="FF0000"/>
          <w:kern w:val="0"/>
          <w:sz w:val="20"/>
          <w:szCs w:val="20"/>
          <w:u w:val="single"/>
          <w:lang w:eastAsia="en-US"/>
          <w14:ligatures w14:val="none"/>
        </w:rPr>
        <w:t>W</w:t>
      </w:r>
      <w:r>
        <w:rPr>
          <w:rFonts w:ascii="Times New Roman" w:eastAsia="宋体" w:hAnsi="Times New Roman" w:cs="Times New Roman"/>
          <w:color w:val="FF0000"/>
          <w:kern w:val="0"/>
          <w:sz w:val="20"/>
          <w:szCs w:val="20"/>
          <w:u w:val="single"/>
          <w:lang w:eastAsia="en-US"/>
          <w14:ligatures w14:val="none"/>
        </w:rPr>
        <w:t xml:space="preserve">hen </w:t>
      </w:r>
      <w:r w:rsidRPr="005F7504">
        <w:rPr>
          <w:rFonts w:ascii="Times New Roman" w:eastAsia="宋体" w:hAnsi="Times New Roman" w:cs="Times New Roman"/>
          <w:color w:val="FF0000"/>
          <w:kern w:val="0"/>
          <w:sz w:val="20"/>
          <w:szCs w:val="20"/>
          <w:u w:val="single"/>
          <w:lang w:eastAsia="en-US"/>
          <w14:ligatures w14:val="none"/>
        </w:rPr>
        <w:t>upper layer data is available to be transmitted</w:t>
      </w:r>
      <w:r w:rsidRPr="00623EC3">
        <w:rPr>
          <w:rFonts w:ascii="Times New Roman" w:eastAsia="宋体" w:hAnsi="Times New Roman" w:cs="Times New Roman"/>
          <w:color w:val="FF0000"/>
          <w:kern w:val="0"/>
          <w:sz w:val="20"/>
          <w:szCs w:val="20"/>
          <w:u w:val="single"/>
          <w:lang w:eastAsia="en-US"/>
          <w14:ligatures w14:val="none"/>
        </w:rPr>
        <w:t xml:space="preserve"> and </w:t>
      </w:r>
      <w:r w:rsidRPr="00623EC3">
        <w:rPr>
          <w:rFonts w:ascii="Times New Roman" w:eastAsia="宋体" w:hAnsi="Times New Roman" w:cs="Times New Roman"/>
          <w:i/>
          <w:iCs/>
          <w:color w:val="FF0000"/>
          <w:kern w:val="0"/>
          <w:sz w:val="20"/>
          <w:szCs w:val="20"/>
          <w:u w:val="single"/>
          <w:lang w:eastAsia="en-US"/>
          <w14:ligatures w14:val="none"/>
        </w:rPr>
        <w:t>Data SDU</w:t>
      </w:r>
      <w:r w:rsidRPr="005F7504">
        <w:rPr>
          <w:rFonts w:ascii="Times New Roman" w:eastAsia="宋体" w:hAnsi="Times New Roman" w:cs="Times New Roman"/>
          <w:color w:val="FF0000"/>
          <w:kern w:val="0"/>
          <w:sz w:val="20"/>
          <w:szCs w:val="20"/>
          <w:u w:val="single"/>
          <w:lang w:eastAsia="en-US"/>
          <w14:ligatures w14:val="none"/>
        </w:rPr>
        <w:t xml:space="preserve"> field is </w:t>
      </w:r>
      <w:r w:rsidR="00623EC3">
        <w:rPr>
          <w:rFonts w:ascii="Times New Roman" w:eastAsia="宋体" w:hAnsi="Times New Roman" w:cs="Times New Roman"/>
          <w:color w:val="FF0000"/>
          <w:kern w:val="0"/>
          <w:sz w:val="20"/>
          <w:szCs w:val="20"/>
          <w:u w:val="single"/>
          <w:lang w:eastAsia="en-US"/>
          <w14:ligatures w14:val="none"/>
        </w:rPr>
        <w:t xml:space="preserve">absent, it is </w:t>
      </w:r>
      <w:r w:rsidRPr="005F7504">
        <w:rPr>
          <w:rFonts w:ascii="Times New Roman" w:eastAsia="宋体" w:hAnsi="Times New Roman" w:cs="Times New Roman"/>
          <w:color w:val="FF0000"/>
          <w:kern w:val="0"/>
          <w:sz w:val="20"/>
          <w:szCs w:val="20"/>
          <w:u w:val="single"/>
          <w:lang w:eastAsia="en-US"/>
          <w14:ligatures w14:val="none"/>
        </w:rPr>
        <w:t>not regarded as segmentation and reader does not need to avoid it.</w:t>
      </w:r>
    </w:p>
    <w:p w14:paraId="1D71FD59" w14:textId="77777777" w:rsidR="005F7504" w:rsidRPr="007F73AF" w:rsidRDefault="005F7504" w:rsidP="00623EC3">
      <w:pPr>
        <w:spacing w:after="180" w:line="240" w:lineRule="auto"/>
        <w:rPr>
          <w:rFonts w:ascii="Arial" w:eastAsia="宋体" w:hAnsi="Arial" w:cs="Arial"/>
          <w:kern w:val="0"/>
          <w:sz w:val="28"/>
          <w:szCs w:val="28"/>
          <w:lang w:val="en-GB" w:eastAsia="en-US"/>
          <w14:ligatures w14:val="none"/>
        </w:rPr>
      </w:pPr>
      <w:bookmarkStart w:id="34" w:name="_Toc197703345"/>
      <w:bookmarkStart w:id="35" w:name="_Toc207984250"/>
      <w:bookmarkStart w:id="36" w:name="_Toc195805189"/>
      <w:bookmarkStart w:id="37" w:name="_Toc195805202"/>
      <w:bookmarkStart w:id="38" w:name="_Toc197703358"/>
      <w:bookmarkStart w:id="39" w:name="_Toc207984268"/>
      <w:r w:rsidRPr="007F73AF">
        <w:rPr>
          <w:rFonts w:ascii="Arial" w:eastAsia="宋体" w:hAnsi="Arial" w:cs="Arial"/>
          <w:kern w:val="0"/>
          <w:sz w:val="28"/>
          <w:szCs w:val="28"/>
          <w:lang w:val="en-GB" w:eastAsia="en-US"/>
          <w14:ligatures w14:val="none"/>
        </w:rPr>
        <w:t>5.4.4</w:t>
      </w:r>
      <w:r w:rsidRPr="007F73AF">
        <w:rPr>
          <w:rFonts w:ascii="Arial" w:eastAsia="宋体" w:hAnsi="Arial" w:cs="Arial"/>
          <w:kern w:val="0"/>
          <w:sz w:val="28"/>
          <w:szCs w:val="28"/>
          <w:lang w:val="en-GB" w:eastAsia="en-US"/>
          <w14:ligatures w14:val="none"/>
        </w:rPr>
        <w:tab/>
        <w:t xml:space="preserve">D2R </w:t>
      </w:r>
      <w:bookmarkEnd w:id="34"/>
      <w:r w:rsidRPr="007F73AF">
        <w:rPr>
          <w:rFonts w:ascii="Arial" w:eastAsia="宋体" w:hAnsi="Arial" w:cs="Arial"/>
          <w:kern w:val="0"/>
          <w:sz w:val="28"/>
          <w:szCs w:val="28"/>
          <w:lang w:val="en-GB" w:eastAsia="en-US"/>
          <w14:ligatures w14:val="none"/>
        </w:rPr>
        <w:t>segmentation</w:t>
      </w:r>
      <w:bookmarkEnd w:id="35"/>
    </w:p>
    <w:bookmarkEnd w:id="36"/>
    <w:p w14:paraId="3910F129" w14:textId="77777777" w:rsidR="005F7504" w:rsidRPr="005F7504" w:rsidRDefault="005F7504" w:rsidP="00623EC3">
      <w:pPr>
        <w:spacing w:after="180" w:line="240" w:lineRule="auto"/>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 xml:space="preserve">Upon initiation of this </w:t>
      </w:r>
      <w:r w:rsidRPr="005F7504">
        <w:rPr>
          <w:rFonts w:ascii="Times New Roman" w:eastAsia="宋体" w:hAnsi="Times New Roman" w:cs="Times New Roman" w:hint="eastAsia"/>
          <w:kern w:val="0"/>
          <w:sz w:val="20"/>
          <w:szCs w:val="20"/>
          <w:lang w:val="en-GB"/>
          <w14:ligatures w14:val="none"/>
        </w:rPr>
        <w:t>D</w:t>
      </w:r>
      <w:r w:rsidRPr="005F7504">
        <w:rPr>
          <w:rFonts w:ascii="Times New Roman" w:eastAsia="宋体" w:hAnsi="Times New Roman" w:cs="Times New Roman"/>
          <w:kern w:val="0"/>
          <w:sz w:val="20"/>
          <w:szCs w:val="20"/>
          <w:lang w:val="en-GB" w:eastAsia="en-US"/>
          <w14:ligatures w14:val="none"/>
        </w:rPr>
        <w:t xml:space="preserve">2R segmentation procedure according to clause 5.4.2, or upon reception of </w:t>
      </w:r>
      <w:r w:rsidRPr="005F7504">
        <w:rPr>
          <w:rFonts w:ascii="Times New Roman" w:eastAsia="宋体" w:hAnsi="Times New Roman" w:cs="Times New Roman"/>
          <w:i/>
          <w:iCs/>
          <w:kern w:val="0"/>
          <w:sz w:val="20"/>
          <w:szCs w:val="20"/>
          <w:lang w:val="en-GB" w:eastAsia="en-US"/>
          <w14:ligatures w14:val="none"/>
        </w:rPr>
        <w:t xml:space="preserve">R2D Upper Layer Data Transfer </w:t>
      </w:r>
      <w:r w:rsidRPr="005F7504">
        <w:rPr>
          <w:rFonts w:ascii="Times New Roman" w:eastAsia="宋体" w:hAnsi="Times New Roman" w:cs="Times New Roman"/>
          <w:kern w:val="0"/>
          <w:sz w:val="20"/>
          <w:szCs w:val="20"/>
          <w:lang w:val="en-GB" w:eastAsia="en-US"/>
          <w14:ligatures w14:val="none"/>
        </w:rPr>
        <w:t xml:space="preserve">message containing the </w:t>
      </w:r>
      <w:r w:rsidRPr="005F7504">
        <w:rPr>
          <w:rFonts w:ascii="Times New Roman" w:eastAsia="宋体" w:hAnsi="Times New Roman" w:cs="Times New Roman"/>
          <w:i/>
          <w:iCs/>
          <w:kern w:val="0"/>
          <w:sz w:val="20"/>
          <w:szCs w:val="20"/>
          <w:lang w:val="en-GB" w:eastAsia="ko-KR"/>
          <w14:ligatures w14:val="none"/>
        </w:rPr>
        <w:t xml:space="preserve">Received Data Size </w:t>
      </w:r>
      <w:r w:rsidRPr="005F7504">
        <w:rPr>
          <w:rFonts w:ascii="Times New Roman" w:eastAsia="宋体" w:hAnsi="Times New Roman" w:cs="Times New Roman"/>
          <w:kern w:val="0"/>
          <w:sz w:val="20"/>
          <w:szCs w:val="20"/>
          <w:lang w:val="en-GB" w:eastAsia="ko-KR"/>
          <w14:ligatures w14:val="none"/>
        </w:rPr>
        <w:t>field not set to 0, as specified in clause 5.4.3,</w:t>
      </w:r>
      <w:r w:rsidRPr="005F7504">
        <w:rPr>
          <w:rFonts w:ascii="Times New Roman" w:eastAsia="宋体" w:hAnsi="Times New Roman" w:cs="Times New Roman"/>
          <w:kern w:val="0"/>
          <w:sz w:val="20"/>
          <w:szCs w:val="20"/>
          <w:lang w:val="en-GB" w:eastAsia="en-US"/>
          <w14:ligatures w14:val="none"/>
        </w:rPr>
        <w:t xml:space="preserve"> after this segmentation procedure is initiated, the A-IoT MAC entity shall:</w:t>
      </w:r>
    </w:p>
    <w:p w14:paraId="5A0083B7" w14:textId="77777777" w:rsidR="005F7504" w:rsidRPr="005F7504" w:rsidRDefault="005F7504" w:rsidP="00623EC3">
      <w:pPr>
        <w:spacing w:after="180" w:line="240" w:lineRule="auto"/>
        <w:ind w:left="568"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1&gt;</w:t>
      </w:r>
      <w:r w:rsidRPr="005F7504">
        <w:rPr>
          <w:rFonts w:ascii="Times New Roman" w:eastAsia="宋体" w:hAnsi="Times New Roman" w:cs="Times New Roman"/>
          <w:kern w:val="0"/>
          <w:sz w:val="20"/>
          <w:szCs w:val="20"/>
          <w:lang w:val="en-GB" w:eastAsia="en-US"/>
          <w14:ligatures w14:val="none"/>
        </w:rPr>
        <w:tab/>
        <w:t xml:space="preserve">apply the received </w:t>
      </w:r>
      <w:r w:rsidRPr="005F7504">
        <w:rPr>
          <w:rFonts w:ascii="Times New Roman" w:eastAsia="宋体" w:hAnsi="Times New Roman" w:cs="Times New Roman"/>
          <w:i/>
          <w:kern w:val="0"/>
          <w:sz w:val="20"/>
          <w:szCs w:val="20"/>
          <w:lang w:val="en-GB" w:eastAsia="en-US"/>
          <w14:ligatures w14:val="none"/>
        </w:rPr>
        <w:t>D2R Scheduling Info</w:t>
      </w:r>
      <w:r w:rsidRPr="005F7504">
        <w:rPr>
          <w:rFonts w:ascii="Times New Roman" w:eastAsia="宋体" w:hAnsi="Times New Roman" w:cs="Times New Roman"/>
          <w:kern w:val="0"/>
          <w:sz w:val="20"/>
          <w:szCs w:val="20"/>
          <w:lang w:val="en-GB" w:eastAsia="en-US"/>
          <w14:ligatures w14:val="none"/>
        </w:rPr>
        <w:t xml:space="preserve">, </w:t>
      </w:r>
      <w:bookmarkStart w:id="40" w:name="OLE_LINK15"/>
      <w:r w:rsidRPr="005F7504">
        <w:rPr>
          <w:rFonts w:ascii="Times New Roman" w:eastAsia="宋体" w:hAnsi="Times New Roman" w:cs="Times New Roman"/>
          <w:kern w:val="0"/>
          <w:sz w:val="20"/>
          <w:szCs w:val="20"/>
          <w:lang w:val="en-GB" w:eastAsia="en-US"/>
          <w14:ligatures w14:val="none"/>
        </w:rPr>
        <w:t xml:space="preserve">received in the </w:t>
      </w:r>
      <w:bookmarkStart w:id="41" w:name="OLE_LINK14"/>
      <w:r w:rsidRPr="005F7504">
        <w:rPr>
          <w:rFonts w:ascii="Times New Roman" w:eastAsia="宋体" w:hAnsi="Times New Roman" w:cs="Times New Roman"/>
          <w:i/>
          <w:iCs/>
          <w:kern w:val="0"/>
          <w:sz w:val="20"/>
          <w:szCs w:val="20"/>
          <w:lang w:val="en-GB" w:eastAsia="en-US"/>
          <w14:ligatures w14:val="none"/>
        </w:rPr>
        <w:t xml:space="preserve">R2D Upper Layer Data Transfer </w:t>
      </w:r>
      <w:r w:rsidRPr="005F7504">
        <w:rPr>
          <w:rFonts w:ascii="Times New Roman" w:eastAsia="宋体" w:hAnsi="Times New Roman" w:cs="Times New Roman"/>
          <w:kern w:val="0"/>
          <w:sz w:val="20"/>
          <w:szCs w:val="20"/>
          <w:lang w:val="en-GB" w:eastAsia="en-US"/>
          <w14:ligatures w14:val="none"/>
        </w:rPr>
        <w:t xml:space="preserve">message </w:t>
      </w:r>
      <w:bookmarkStart w:id="42" w:name="OLE_LINK16"/>
      <w:bookmarkEnd w:id="40"/>
      <w:bookmarkEnd w:id="41"/>
      <w:r w:rsidRPr="005F7504">
        <w:rPr>
          <w:rFonts w:ascii="Times New Roman" w:eastAsia="宋体" w:hAnsi="Times New Roman" w:cs="Times New Roman"/>
          <w:kern w:val="0"/>
          <w:sz w:val="20"/>
          <w:szCs w:val="20"/>
          <w:lang w:val="en-GB" w:eastAsia="en-US"/>
          <w14:ligatures w14:val="none"/>
        </w:rPr>
        <w:t>containing the</w:t>
      </w:r>
      <w:r w:rsidRPr="005F7504">
        <w:rPr>
          <w:rFonts w:ascii="Times New Roman" w:eastAsia="宋体" w:hAnsi="Times New Roman" w:cs="Times New Roman"/>
          <w:i/>
          <w:iCs/>
          <w:kern w:val="0"/>
          <w:sz w:val="20"/>
          <w:szCs w:val="20"/>
          <w:lang w:val="en-GB" w:eastAsia="ko-KR"/>
          <w14:ligatures w14:val="none"/>
        </w:rPr>
        <w:t xml:space="preserve"> Received Data Size </w:t>
      </w:r>
      <w:r w:rsidRPr="005F7504">
        <w:rPr>
          <w:rFonts w:ascii="Times New Roman" w:eastAsia="宋体" w:hAnsi="Times New Roman" w:cs="Times New Roman"/>
          <w:kern w:val="0"/>
          <w:sz w:val="20"/>
          <w:szCs w:val="20"/>
          <w:lang w:val="en-GB" w:eastAsia="ko-KR"/>
          <w14:ligatures w14:val="none"/>
        </w:rPr>
        <w:t>field</w:t>
      </w:r>
      <w:bookmarkEnd w:id="42"/>
      <w:r w:rsidRPr="005F7504">
        <w:rPr>
          <w:rFonts w:ascii="Times New Roman" w:eastAsia="宋体" w:hAnsi="Times New Roman" w:cs="Times New Roman"/>
          <w:kern w:val="0"/>
          <w:sz w:val="20"/>
          <w:szCs w:val="20"/>
          <w:lang w:val="en-GB" w:eastAsia="en-US"/>
          <w14:ligatures w14:val="none"/>
        </w:rPr>
        <w:t>;</w:t>
      </w:r>
    </w:p>
    <w:p w14:paraId="60C9EACE" w14:textId="77777777" w:rsidR="005F7504" w:rsidRDefault="005F7504" w:rsidP="00623EC3">
      <w:pPr>
        <w:spacing w:after="180" w:line="240" w:lineRule="auto"/>
        <w:ind w:left="568" w:hanging="284"/>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en-US"/>
          <w14:ligatures w14:val="none"/>
        </w:rPr>
        <w:t>1&gt;</w:t>
      </w:r>
      <w:r w:rsidRPr="005F7504">
        <w:rPr>
          <w:rFonts w:ascii="Times New Roman" w:eastAsia="宋体" w:hAnsi="Times New Roman" w:cs="Times New Roman"/>
          <w:kern w:val="0"/>
          <w:sz w:val="20"/>
          <w:szCs w:val="20"/>
          <w:lang w:val="en-GB" w:eastAsia="en-US"/>
          <w14:ligatures w14:val="none"/>
        </w:rPr>
        <w:tab/>
        <w:t xml:space="preserve">generate the </w:t>
      </w:r>
      <w:r w:rsidRPr="005F7504">
        <w:rPr>
          <w:rFonts w:ascii="Times New Roman" w:eastAsia="宋体" w:hAnsi="Times New Roman" w:cs="Times New Roman"/>
          <w:i/>
          <w:iCs/>
          <w:kern w:val="0"/>
          <w:sz w:val="20"/>
          <w:szCs w:val="20"/>
          <w:lang w:val="en-GB" w:eastAsia="en-US"/>
          <w14:ligatures w14:val="none"/>
        </w:rPr>
        <w:t>D2R Upper Layer Data Transfer</w:t>
      </w:r>
      <w:r w:rsidRPr="005F7504">
        <w:rPr>
          <w:rFonts w:ascii="Times New Roman" w:eastAsia="宋体" w:hAnsi="Times New Roman" w:cs="Times New Roman"/>
          <w:kern w:val="0"/>
          <w:sz w:val="20"/>
          <w:szCs w:val="20"/>
          <w:lang w:val="en-GB" w:eastAsia="en-US"/>
          <w14:ligatures w14:val="none"/>
        </w:rPr>
        <w:t xml:space="preserve"> message for this segment according to resource size given by the </w:t>
      </w:r>
      <w:r w:rsidRPr="005F7504">
        <w:rPr>
          <w:rFonts w:ascii="Times New Roman" w:eastAsia="宋体" w:hAnsi="Times New Roman" w:cs="Times New Roman"/>
          <w:i/>
          <w:kern w:val="0"/>
          <w:sz w:val="20"/>
          <w:szCs w:val="20"/>
          <w:lang w:val="en-GB" w:eastAsia="en-US"/>
          <w14:ligatures w14:val="none"/>
        </w:rPr>
        <w:t xml:space="preserve">D2R </w:t>
      </w:r>
      <w:r w:rsidRPr="005F7504">
        <w:rPr>
          <w:rFonts w:ascii="Times New Roman" w:eastAsia="宋体" w:hAnsi="Times New Roman" w:cs="Times New Roman"/>
          <w:i/>
          <w:iCs/>
          <w:kern w:val="0"/>
          <w:sz w:val="20"/>
          <w:szCs w:val="20"/>
          <w:lang w:val="en-GB" w:eastAsia="en-US"/>
          <w14:ligatures w14:val="none"/>
        </w:rPr>
        <w:t>TBS</w:t>
      </w:r>
      <w:r w:rsidRPr="005F7504">
        <w:rPr>
          <w:rFonts w:ascii="Times New Roman" w:eastAsia="宋体" w:hAnsi="Times New Roman" w:cs="Times New Roman"/>
          <w:kern w:val="0"/>
          <w:sz w:val="20"/>
          <w:szCs w:val="20"/>
          <w:lang w:val="en-GB" w:eastAsia="en-US"/>
          <w14:ligatures w14:val="none"/>
        </w:rPr>
        <w:t xml:space="preserve"> in the </w:t>
      </w:r>
      <w:r w:rsidRPr="005F7504">
        <w:rPr>
          <w:rFonts w:ascii="Times New Roman" w:eastAsia="宋体" w:hAnsi="Times New Roman" w:cs="Times New Roman"/>
          <w:i/>
          <w:iCs/>
          <w:kern w:val="0"/>
          <w:sz w:val="20"/>
          <w:szCs w:val="20"/>
          <w:lang w:val="en-GB" w:eastAsia="en-US"/>
          <w14:ligatures w14:val="none"/>
        </w:rPr>
        <w:t xml:space="preserve">D2R </w:t>
      </w:r>
      <w:r w:rsidRPr="005F7504">
        <w:rPr>
          <w:rFonts w:ascii="Times New Roman" w:eastAsia="宋体" w:hAnsi="Times New Roman" w:cs="Times New Roman"/>
          <w:i/>
          <w:kern w:val="0"/>
          <w:sz w:val="20"/>
          <w:szCs w:val="20"/>
          <w:lang w:val="en-GB" w:eastAsia="en-US"/>
          <w14:ligatures w14:val="none"/>
        </w:rPr>
        <w:t>Scheduling Info</w:t>
      </w:r>
      <w:r w:rsidRPr="005F7504">
        <w:rPr>
          <w:rFonts w:ascii="Times New Roman" w:eastAsia="宋体" w:hAnsi="Times New Roman" w:cs="Times New Roman"/>
          <w:kern w:val="0"/>
          <w:sz w:val="20"/>
          <w:szCs w:val="20"/>
          <w:lang w:val="en-GB" w:eastAsia="en-US"/>
          <w14:ligatures w14:val="none"/>
        </w:rPr>
        <w:t>, as follows:</w:t>
      </w:r>
    </w:p>
    <w:p w14:paraId="59EAFA56" w14:textId="70A2DE66" w:rsidR="00623EC3" w:rsidRPr="005F7504" w:rsidRDefault="00623EC3" w:rsidP="00623EC3">
      <w:pPr>
        <w:spacing w:after="180" w:line="240" w:lineRule="auto"/>
        <w:ind w:left="568" w:hanging="1"/>
        <w:rPr>
          <w:rFonts w:ascii="Times New Roman" w:eastAsia="宋体" w:hAnsi="Times New Roman" w:cs="Times New Roman"/>
          <w:color w:val="FF0000"/>
          <w:kern w:val="0"/>
          <w:sz w:val="20"/>
          <w:szCs w:val="20"/>
          <w:u w:val="single"/>
          <w:lang w:val="en-GB" w:eastAsia="en-US"/>
          <w14:ligatures w14:val="none"/>
        </w:rPr>
      </w:pPr>
      <w:r w:rsidRPr="00623EC3">
        <w:rPr>
          <w:rFonts w:ascii="Times New Roman" w:eastAsia="宋体" w:hAnsi="Times New Roman" w:cs="Times New Roman"/>
          <w:color w:val="FF0000"/>
          <w:kern w:val="0"/>
          <w:sz w:val="20"/>
          <w:szCs w:val="20"/>
          <w:u w:val="single"/>
          <w:lang w:val="en-GB" w:eastAsia="en-US"/>
          <w14:ligatures w14:val="none"/>
        </w:rPr>
        <w:t>2&gt;</w:t>
      </w:r>
      <w:r w:rsidR="00984D38">
        <w:rPr>
          <w:rFonts w:ascii="Times New Roman" w:eastAsia="宋体" w:hAnsi="Times New Roman" w:cs="Times New Roman" w:hint="eastAsia"/>
          <w:color w:val="FF0000"/>
          <w:kern w:val="0"/>
          <w:sz w:val="20"/>
          <w:szCs w:val="20"/>
          <w:u w:val="single"/>
          <w:lang w:val="en-GB"/>
          <w14:ligatures w14:val="none"/>
        </w:rPr>
        <w:t xml:space="preserve"> </w:t>
      </w:r>
      <w:r w:rsidRPr="00623EC3">
        <w:rPr>
          <w:rFonts w:ascii="Times New Roman" w:eastAsia="宋体" w:hAnsi="Times New Roman" w:cs="Times New Roman"/>
          <w:color w:val="FF0000"/>
          <w:kern w:val="0"/>
          <w:sz w:val="20"/>
          <w:szCs w:val="20"/>
          <w:u w:val="single"/>
          <w:lang w:val="en-GB" w:eastAsia="en-US"/>
          <w14:ligatures w14:val="none"/>
        </w:rPr>
        <w:t xml:space="preserve">if resource size given by the </w:t>
      </w:r>
      <w:r w:rsidRPr="00623EC3">
        <w:rPr>
          <w:rFonts w:ascii="Times New Roman" w:eastAsia="宋体" w:hAnsi="Times New Roman" w:cs="Times New Roman"/>
          <w:i/>
          <w:iCs/>
          <w:color w:val="FF0000"/>
          <w:kern w:val="0"/>
          <w:sz w:val="20"/>
          <w:szCs w:val="20"/>
          <w:u w:val="single"/>
          <w:lang w:val="en-GB" w:eastAsia="en-US"/>
          <w14:ligatures w14:val="none"/>
        </w:rPr>
        <w:t>D2R TBS</w:t>
      </w:r>
      <w:r w:rsidRPr="00623EC3">
        <w:rPr>
          <w:rFonts w:ascii="Times New Roman" w:eastAsia="宋体" w:hAnsi="Times New Roman" w:cs="Times New Roman"/>
          <w:color w:val="FF0000"/>
          <w:kern w:val="0"/>
          <w:sz w:val="20"/>
          <w:szCs w:val="20"/>
          <w:u w:val="single"/>
          <w:lang w:val="en-GB" w:eastAsia="en-US"/>
          <w14:ligatures w14:val="none"/>
        </w:rPr>
        <w:t xml:space="preserve"> in the </w:t>
      </w:r>
      <w:r w:rsidRPr="00623EC3">
        <w:rPr>
          <w:rFonts w:ascii="Times New Roman" w:eastAsia="宋体" w:hAnsi="Times New Roman" w:cs="Times New Roman"/>
          <w:i/>
          <w:iCs/>
          <w:color w:val="FF0000"/>
          <w:kern w:val="0"/>
          <w:sz w:val="20"/>
          <w:szCs w:val="20"/>
          <w:u w:val="single"/>
          <w:lang w:val="en-GB" w:eastAsia="en-US"/>
          <w14:ligatures w14:val="none"/>
        </w:rPr>
        <w:t>D2R Scheduling Info</w:t>
      </w:r>
      <w:r w:rsidRPr="00623EC3">
        <w:rPr>
          <w:rFonts w:ascii="Times New Roman" w:eastAsia="宋体" w:hAnsi="Times New Roman" w:cs="Times New Roman"/>
          <w:color w:val="FF0000"/>
          <w:kern w:val="0"/>
          <w:sz w:val="20"/>
          <w:szCs w:val="20"/>
          <w:u w:val="single"/>
          <w:lang w:val="en-GB" w:eastAsia="en-US"/>
          <w14:ligatures w14:val="none"/>
        </w:rPr>
        <w:t xml:space="preserve"> is two bytes:</w:t>
      </w:r>
    </w:p>
    <w:p w14:paraId="74D62254" w14:textId="125848CA" w:rsidR="00623EC3" w:rsidRDefault="00623EC3" w:rsidP="00666E6A">
      <w:pPr>
        <w:spacing w:line="240" w:lineRule="auto"/>
        <w:ind w:left="852"/>
        <w:rPr>
          <w:rFonts w:ascii="Times New Roman" w:eastAsia="宋体" w:hAnsi="Times New Roman" w:cs="Times New Roman"/>
          <w:color w:val="FF0000"/>
          <w:kern w:val="0"/>
          <w:sz w:val="20"/>
          <w:szCs w:val="20"/>
          <w:u w:val="single"/>
          <w:lang w:val="en-GB" w:eastAsia="en-US"/>
          <w14:ligatures w14:val="none"/>
        </w:rPr>
      </w:pPr>
      <w:r w:rsidRPr="00623EC3">
        <w:rPr>
          <w:rFonts w:ascii="Times New Roman" w:eastAsia="宋体" w:hAnsi="Times New Roman" w:cs="Times New Roman"/>
          <w:color w:val="FF0000"/>
          <w:kern w:val="0"/>
          <w:sz w:val="20"/>
          <w:szCs w:val="20"/>
          <w:u w:val="single"/>
          <w:lang w:val="en-GB" w:eastAsia="en-US"/>
          <w14:ligatures w14:val="none"/>
        </w:rPr>
        <w:t>3&gt;</w:t>
      </w:r>
      <w:r w:rsidR="00630A79">
        <w:rPr>
          <w:rFonts w:ascii="Times New Roman" w:eastAsia="宋体" w:hAnsi="Times New Roman" w:cs="Times New Roman"/>
          <w:color w:val="FF0000"/>
          <w:kern w:val="0"/>
          <w:sz w:val="20"/>
          <w:szCs w:val="20"/>
          <w:u w:val="single"/>
          <w:lang w:val="en-GB" w:eastAsia="en-US"/>
          <w14:ligatures w14:val="none"/>
        </w:rPr>
        <w:t xml:space="preserve"> </w:t>
      </w:r>
      <w:r w:rsidRPr="00623EC3">
        <w:rPr>
          <w:rFonts w:ascii="Times New Roman" w:eastAsia="宋体" w:hAnsi="Times New Roman" w:cs="Times New Roman"/>
          <w:color w:val="FF0000"/>
          <w:kern w:val="0"/>
          <w:sz w:val="20"/>
          <w:szCs w:val="20"/>
          <w:u w:val="single"/>
          <w:lang w:val="en-GB" w:eastAsia="en-US"/>
          <w14:ligatures w14:val="none"/>
        </w:rPr>
        <w:t xml:space="preserve">not include the </w:t>
      </w:r>
      <w:r w:rsidRPr="00623EC3">
        <w:rPr>
          <w:rFonts w:ascii="Times New Roman" w:eastAsia="宋体" w:hAnsi="Times New Roman" w:cs="Times New Roman"/>
          <w:i/>
          <w:iCs/>
          <w:color w:val="FF0000"/>
          <w:kern w:val="0"/>
          <w:sz w:val="20"/>
          <w:szCs w:val="20"/>
          <w:u w:val="single"/>
          <w:lang w:val="en-GB" w:eastAsia="en-US"/>
          <w14:ligatures w14:val="none"/>
        </w:rPr>
        <w:t>Data SDU</w:t>
      </w:r>
      <w:r w:rsidRPr="00623EC3">
        <w:rPr>
          <w:rFonts w:ascii="Times New Roman" w:eastAsia="宋体" w:hAnsi="Times New Roman" w:cs="Times New Roman"/>
          <w:color w:val="FF0000"/>
          <w:kern w:val="0"/>
          <w:sz w:val="20"/>
          <w:szCs w:val="20"/>
          <w:u w:val="single"/>
          <w:lang w:val="en-GB" w:eastAsia="en-US"/>
          <w14:ligatures w14:val="none"/>
        </w:rPr>
        <w:t xml:space="preserve"> field and set the </w:t>
      </w:r>
      <w:r w:rsidRPr="00623EC3">
        <w:rPr>
          <w:rFonts w:ascii="Times New Roman" w:eastAsia="宋体" w:hAnsi="Times New Roman" w:cs="Times New Roman"/>
          <w:i/>
          <w:iCs/>
          <w:color w:val="FF0000"/>
          <w:kern w:val="0"/>
          <w:sz w:val="20"/>
          <w:szCs w:val="20"/>
          <w:u w:val="single"/>
          <w:lang w:val="en-GB" w:eastAsia="en-US"/>
          <w14:ligatures w14:val="none"/>
        </w:rPr>
        <w:t>SDU Length</w:t>
      </w:r>
      <w:r w:rsidRPr="00623EC3">
        <w:rPr>
          <w:rFonts w:ascii="Times New Roman" w:eastAsia="宋体" w:hAnsi="Times New Roman" w:cs="Times New Roman"/>
          <w:color w:val="FF0000"/>
          <w:kern w:val="0"/>
          <w:sz w:val="20"/>
          <w:szCs w:val="20"/>
          <w:u w:val="single"/>
          <w:lang w:val="en-GB" w:eastAsia="en-US"/>
          <w14:ligatures w14:val="none"/>
        </w:rPr>
        <w:t xml:space="preserve"> field to 0;</w:t>
      </w:r>
    </w:p>
    <w:p w14:paraId="57E2DA0F" w14:textId="50CED6BE" w:rsidR="00623EC3" w:rsidRDefault="00623EC3" w:rsidP="00666E6A">
      <w:pPr>
        <w:spacing w:after="180" w:line="240" w:lineRule="auto"/>
        <w:ind w:left="1136" w:hanging="284"/>
        <w:rPr>
          <w:rFonts w:ascii="Times New Roman" w:eastAsia="宋体" w:hAnsi="Times New Roman" w:cs="Times New Roman"/>
          <w:color w:val="FF0000"/>
          <w:kern w:val="0"/>
          <w:sz w:val="20"/>
          <w:szCs w:val="20"/>
          <w:u w:val="single"/>
          <w:lang w:val="en-GB" w:eastAsia="en-US"/>
          <w14:ligatures w14:val="none"/>
        </w:rPr>
      </w:pPr>
      <w:r w:rsidRPr="005F7504">
        <w:rPr>
          <w:rFonts w:ascii="Times New Roman" w:eastAsia="宋体" w:hAnsi="Times New Roman" w:cs="Times New Roman"/>
          <w:color w:val="FF0000"/>
          <w:kern w:val="0"/>
          <w:sz w:val="20"/>
          <w:szCs w:val="20"/>
          <w:u w:val="single"/>
          <w:lang w:val="en-GB" w:eastAsia="en-US"/>
          <w14:ligatures w14:val="none"/>
        </w:rPr>
        <w:t>3&gt;</w:t>
      </w:r>
      <w:r w:rsidRPr="005F7504">
        <w:rPr>
          <w:rFonts w:ascii="Times New Roman" w:eastAsia="宋体" w:hAnsi="Times New Roman" w:cs="Times New Roman"/>
          <w:color w:val="FF0000"/>
          <w:kern w:val="0"/>
          <w:sz w:val="20"/>
          <w:szCs w:val="20"/>
          <w:u w:val="single"/>
          <w:lang w:val="en-GB" w:eastAsia="en-US"/>
          <w14:ligatures w14:val="none"/>
        </w:rPr>
        <w:tab/>
        <w:t xml:space="preserve">set </w:t>
      </w:r>
      <w:r w:rsidRPr="005F7504">
        <w:rPr>
          <w:rFonts w:ascii="Times New Roman" w:eastAsia="宋体" w:hAnsi="Times New Roman" w:cs="Times New Roman"/>
          <w:i/>
          <w:iCs/>
          <w:color w:val="FF0000"/>
          <w:kern w:val="0"/>
          <w:sz w:val="20"/>
          <w:szCs w:val="20"/>
          <w:u w:val="single"/>
          <w:lang w:val="en-GB" w:eastAsia="en-US"/>
          <w14:ligatures w14:val="none"/>
        </w:rPr>
        <w:t>More Data Indication</w:t>
      </w:r>
      <w:r w:rsidRPr="005F7504">
        <w:rPr>
          <w:rFonts w:ascii="Times New Roman" w:eastAsia="宋体" w:hAnsi="Times New Roman" w:cs="Times New Roman"/>
          <w:color w:val="FF0000"/>
          <w:kern w:val="0"/>
          <w:sz w:val="20"/>
          <w:szCs w:val="20"/>
          <w:u w:val="single"/>
          <w:lang w:val="en-GB" w:eastAsia="en-US"/>
          <w14:ligatures w14:val="none"/>
        </w:rPr>
        <w:t xml:space="preserve"> field to value 1;</w:t>
      </w:r>
    </w:p>
    <w:p w14:paraId="18181E73" w14:textId="77777777" w:rsidR="00623EC3" w:rsidRPr="00623EC3" w:rsidRDefault="00623EC3" w:rsidP="00623EC3">
      <w:pPr>
        <w:spacing w:line="240" w:lineRule="auto"/>
        <w:ind w:left="567"/>
        <w:rPr>
          <w:rFonts w:ascii="Times New Roman" w:eastAsia="宋体" w:hAnsi="Times New Roman" w:cs="Times New Roman"/>
          <w:color w:val="FF0000"/>
          <w:kern w:val="0"/>
          <w:sz w:val="20"/>
          <w:szCs w:val="20"/>
          <w:u w:val="single"/>
          <w:lang w:eastAsia="en-US"/>
          <w14:ligatures w14:val="none"/>
        </w:rPr>
      </w:pPr>
      <w:r w:rsidRPr="00623EC3">
        <w:rPr>
          <w:rFonts w:ascii="Times New Roman" w:eastAsia="宋体" w:hAnsi="Times New Roman" w:cs="Times New Roman"/>
          <w:color w:val="FF0000"/>
          <w:kern w:val="0"/>
          <w:sz w:val="20"/>
          <w:szCs w:val="20"/>
          <w:u w:val="single"/>
          <w:lang w:val="en-GB" w:eastAsia="en-US"/>
          <w14:ligatures w14:val="none"/>
        </w:rPr>
        <w:t>2&gt; else:</w:t>
      </w:r>
    </w:p>
    <w:p w14:paraId="6769FA6C" w14:textId="28A4D77D" w:rsidR="00623EC3" w:rsidRPr="005F7504" w:rsidRDefault="00623EC3" w:rsidP="00666E6A">
      <w:pPr>
        <w:spacing w:after="180" w:line="240" w:lineRule="auto"/>
        <w:ind w:left="851" w:firstLine="1"/>
        <w:rPr>
          <w:rFonts w:ascii="Times New Roman" w:eastAsia="宋体" w:hAnsi="Times New Roman" w:cs="Times New Roman"/>
          <w:color w:val="FF0000"/>
          <w:kern w:val="0"/>
          <w:sz w:val="20"/>
          <w:szCs w:val="20"/>
          <w:u w:val="single"/>
          <w:lang w:val="en-GB" w:eastAsia="en-US"/>
          <w14:ligatures w14:val="none"/>
        </w:rPr>
      </w:pPr>
      <w:r w:rsidRPr="00623EC3">
        <w:rPr>
          <w:rFonts w:ascii="Times New Roman" w:eastAsia="宋体" w:hAnsi="Times New Roman" w:cs="Times New Roman"/>
          <w:color w:val="FF0000"/>
          <w:kern w:val="0"/>
          <w:sz w:val="20"/>
          <w:szCs w:val="20"/>
          <w:u w:val="single"/>
          <w:lang w:val="en-GB" w:eastAsia="en-US"/>
          <w14:ligatures w14:val="none"/>
        </w:rPr>
        <w:t>3</w:t>
      </w:r>
      <w:r w:rsidRPr="005F7504">
        <w:rPr>
          <w:rFonts w:ascii="Times New Roman" w:eastAsia="宋体" w:hAnsi="Times New Roman" w:cs="Times New Roman"/>
          <w:kern w:val="0"/>
          <w:sz w:val="20"/>
          <w:szCs w:val="20"/>
          <w:lang w:val="en-GB" w:eastAsia="en-US"/>
          <w14:ligatures w14:val="none"/>
        </w:rPr>
        <w:t>&gt;</w:t>
      </w:r>
      <w:r w:rsidR="00630A79">
        <w:rPr>
          <w:rFonts w:ascii="Times New Roman" w:eastAsia="宋体" w:hAnsi="Times New Roman" w:cs="Times New Roman"/>
          <w:kern w:val="0"/>
          <w:sz w:val="20"/>
          <w:szCs w:val="20"/>
          <w:lang w:val="en-GB" w:eastAsia="en-US"/>
          <w14:ligatures w14:val="none"/>
        </w:rPr>
        <w:t xml:space="preserve"> </w:t>
      </w:r>
      <w:r w:rsidRPr="005F7504">
        <w:rPr>
          <w:rFonts w:ascii="Times New Roman" w:eastAsia="宋体" w:hAnsi="Times New Roman" w:cs="Times New Roman"/>
          <w:kern w:val="0"/>
          <w:sz w:val="20"/>
          <w:szCs w:val="20"/>
          <w:lang w:val="en-GB" w:eastAsia="en-US"/>
          <w14:ligatures w14:val="none"/>
        </w:rPr>
        <w:t xml:space="preserve">include the </w:t>
      </w:r>
      <w:r w:rsidRPr="005F7504">
        <w:rPr>
          <w:rFonts w:ascii="Times New Roman" w:eastAsia="宋体" w:hAnsi="Times New Roman" w:cs="Times New Roman"/>
          <w:i/>
          <w:iCs/>
          <w:kern w:val="0"/>
          <w:sz w:val="20"/>
          <w:szCs w:val="20"/>
          <w:lang w:val="en-GB" w:eastAsia="en-US"/>
          <w14:ligatures w14:val="none"/>
        </w:rPr>
        <w:t xml:space="preserve">SDU Length </w:t>
      </w:r>
      <w:r w:rsidRPr="005F7504">
        <w:rPr>
          <w:rFonts w:ascii="Times New Roman" w:eastAsia="宋体" w:hAnsi="Times New Roman" w:cs="Times New Roman"/>
          <w:kern w:val="0"/>
          <w:sz w:val="20"/>
          <w:szCs w:val="20"/>
          <w:lang w:val="en-GB" w:eastAsia="en-US"/>
          <w14:ligatures w14:val="none"/>
        </w:rPr>
        <w:t xml:space="preserve">field and set the </w:t>
      </w:r>
      <w:r w:rsidRPr="005F7504">
        <w:rPr>
          <w:rFonts w:ascii="Times New Roman" w:eastAsia="宋体" w:hAnsi="Times New Roman" w:cs="Times New Roman"/>
          <w:i/>
          <w:iCs/>
          <w:kern w:val="0"/>
          <w:sz w:val="20"/>
          <w:szCs w:val="20"/>
          <w:lang w:val="en-GB" w:eastAsia="en-US"/>
          <w14:ligatures w14:val="none"/>
        </w:rPr>
        <w:t>Data SDU</w:t>
      </w:r>
      <w:r w:rsidRPr="005F7504">
        <w:rPr>
          <w:rFonts w:ascii="Times New Roman" w:eastAsia="宋体" w:hAnsi="Times New Roman" w:cs="Times New Roman"/>
          <w:kern w:val="0"/>
          <w:sz w:val="20"/>
          <w:szCs w:val="20"/>
          <w:lang w:val="en-GB" w:eastAsia="en-US"/>
          <w14:ligatures w14:val="none"/>
        </w:rPr>
        <w:t xml:space="preserve"> field to include the segment which starts from the </w:t>
      </w:r>
      <w:r w:rsidRPr="005F7504">
        <w:rPr>
          <w:rFonts w:ascii="Times New Roman" w:eastAsia="宋体" w:hAnsi="Times New Roman" w:cs="Times New Roman"/>
          <w:kern w:val="0"/>
          <w:sz w:val="20"/>
          <w:szCs w:val="20"/>
          <w:lang w:val="en-GB" w:eastAsia="en-US"/>
          <w14:ligatures w14:val="none"/>
        </w:rPr>
        <w:lastRenderedPageBreak/>
        <w:t>(x+</w:t>
      </w:r>
      <w:proofErr w:type="gramStart"/>
      <w:r w:rsidRPr="005F7504">
        <w:rPr>
          <w:rFonts w:ascii="Times New Roman" w:eastAsia="宋体" w:hAnsi="Times New Roman" w:cs="Times New Roman"/>
          <w:kern w:val="0"/>
          <w:sz w:val="20"/>
          <w:szCs w:val="20"/>
          <w:lang w:val="en-GB" w:eastAsia="en-US"/>
          <w14:ligatures w14:val="none"/>
        </w:rPr>
        <w:t>1)</w:t>
      </w:r>
      <w:proofErr w:type="spellStart"/>
      <w:r w:rsidRPr="005F7504">
        <w:rPr>
          <w:rFonts w:ascii="Times New Roman" w:eastAsia="宋体" w:hAnsi="Times New Roman" w:cs="Times New Roman"/>
          <w:kern w:val="0"/>
          <w:sz w:val="20"/>
          <w:szCs w:val="20"/>
          <w:vertAlign w:val="superscript"/>
          <w:lang w:val="en-GB" w:eastAsia="en-US"/>
          <w14:ligatures w14:val="none"/>
        </w:rPr>
        <w:t>th</w:t>
      </w:r>
      <w:proofErr w:type="spellEnd"/>
      <w:proofErr w:type="gramEnd"/>
      <w:r w:rsidRPr="005F7504">
        <w:rPr>
          <w:rFonts w:ascii="Times New Roman" w:eastAsia="宋体" w:hAnsi="Times New Roman" w:cs="Times New Roman"/>
          <w:kern w:val="0"/>
          <w:sz w:val="20"/>
          <w:szCs w:val="20"/>
          <w:lang w:val="en-GB" w:eastAsia="en-US"/>
          <w14:ligatures w14:val="none"/>
        </w:rPr>
        <w:t xml:space="preserve"> byte of the original upper layer data SDU, where x=0 if the </w:t>
      </w:r>
      <w:r w:rsidRPr="005F7504">
        <w:rPr>
          <w:rFonts w:ascii="Times New Roman" w:eastAsia="宋体" w:hAnsi="Times New Roman" w:cs="Times New Roman"/>
          <w:i/>
          <w:iCs/>
          <w:kern w:val="0"/>
          <w:sz w:val="20"/>
          <w:szCs w:val="20"/>
          <w:lang w:val="en-GB"/>
          <w14:ligatures w14:val="none"/>
        </w:rPr>
        <w:t>Received Data Size</w:t>
      </w:r>
      <w:r w:rsidRPr="005F7504">
        <w:rPr>
          <w:rFonts w:ascii="Times New Roman" w:eastAsia="宋体" w:hAnsi="Times New Roman" w:cs="Times New Roman"/>
          <w:kern w:val="0"/>
          <w:sz w:val="20"/>
          <w:szCs w:val="20"/>
          <w:lang w:val="en-GB"/>
          <w14:ligatures w14:val="none"/>
        </w:rPr>
        <w:t xml:space="preserve"> field is not included, otherwise x equals to</w:t>
      </w:r>
      <w:r w:rsidRPr="005F7504">
        <w:rPr>
          <w:rFonts w:ascii="Times New Roman" w:eastAsia="宋体" w:hAnsi="Times New Roman" w:cs="Times New Roman"/>
          <w:kern w:val="0"/>
          <w:sz w:val="20"/>
          <w:szCs w:val="20"/>
          <w:lang w:val="en-GB" w:eastAsia="en-US"/>
          <w14:ligatures w14:val="none"/>
        </w:rPr>
        <w:t xml:space="preserve"> the value indicated by the </w:t>
      </w:r>
      <w:r w:rsidRPr="005F7504">
        <w:rPr>
          <w:rFonts w:ascii="Times New Roman" w:eastAsia="宋体" w:hAnsi="Times New Roman" w:cs="Times New Roman"/>
          <w:i/>
          <w:iCs/>
          <w:kern w:val="0"/>
          <w:sz w:val="20"/>
          <w:szCs w:val="20"/>
          <w:lang w:val="en-GB"/>
          <w14:ligatures w14:val="none"/>
        </w:rPr>
        <w:t>Received Data Size</w:t>
      </w:r>
      <w:r w:rsidRPr="005F7504">
        <w:rPr>
          <w:rFonts w:ascii="Times New Roman" w:eastAsia="宋体" w:hAnsi="Times New Roman" w:cs="Times New Roman"/>
          <w:kern w:val="0"/>
          <w:sz w:val="20"/>
          <w:szCs w:val="20"/>
          <w:lang w:val="en-GB"/>
          <w14:ligatures w14:val="none"/>
        </w:rPr>
        <w:t xml:space="preserve"> field</w:t>
      </w:r>
      <w:r w:rsidRPr="005F7504">
        <w:rPr>
          <w:rFonts w:ascii="Times New Roman" w:eastAsia="宋体" w:hAnsi="Times New Roman" w:cs="Times New Roman"/>
          <w:kern w:val="0"/>
          <w:sz w:val="20"/>
          <w:szCs w:val="20"/>
          <w:lang w:val="en-GB" w:eastAsia="en-US"/>
          <w14:ligatures w14:val="none"/>
        </w:rPr>
        <w:t>;</w:t>
      </w:r>
    </w:p>
    <w:p w14:paraId="20695094" w14:textId="60FBAA96" w:rsidR="005F7504" w:rsidRPr="005F7504" w:rsidRDefault="00666E6A" w:rsidP="00666E6A">
      <w:pPr>
        <w:spacing w:after="180" w:line="240" w:lineRule="auto"/>
        <w:ind w:left="851"/>
        <w:rPr>
          <w:rFonts w:ascii="Times New Roman" w:eastAsia="宋体" w:hAnsi="Times New Roman" w:cs="Times New Roman"/>
          <w:kern w:val="0"/>
          <w:sz w:val="20"/>
          <w:szCs w:val="20"/>
          <w:lang w:val="en-GB" w:eastAsia="en-US"/>
          <w14:ligatures w14:val="none"/>
        </w:rPr>
      </w:pPr>
      <w:r w:rsidRPr="00666E6A">
        <w:rPr>
          <w:rFonts w:ascii="Times New Roman" w:eastAsia="宋体" w:hAnsi="Times New Roman" w:cs="Times New Roman"/>
          <w:color w:val="FF0000"/>
          <w:kern w:val="0"/>
          <w:sz w:val="20"/>
          <w:szCs w:val="20"/>
          <w:u w:val="single"/>
          <w:lang w:val="en-GB" w:eastAsia="en-US"/>
          <w14:ligatures w14:val="none"/>
        </w:rPr>
        <w:t>3</w:t>
      </w:r>
      <w:r w:rsidR="005F7504" w:rsidRPr="005F7504">
        <w:rPr>
          <w:rFonts w:ascii="Times New Roman" w:eastAsia="宋体" w:hAnsi="Times New Roman" w:cs="Times New Roman"/>
          <w:kern w:val="0"/>
          <w:sz w:val="20"/>
          <w:szCs w:val="20"/>
          <w:lang w:val="en-GB" w:eastAsia="en-US"/>
          <w14:ligatures w14:val="none"/>
        </w:rPr>
        <w:t>&gt;</w:t>
      </w:r>
      <w:r w:rsidR="005F7504" w:rsidRPr="005F7504">
        <w:rPr>
          <w:rFonts w:ascii="Times New Roman" w:eastAsia="宋体" w:hAnsi="Times New Roman" w:cs="Times New Roman"/>
          <w:kern w:val="0"/>
          <w:sz w:val="20"/>
          <w:szCs w:val="20"/>
          <w:lang w:val="en-GB" w:eastAsia="en-US"/>
          <w14:ligatures w14:val="none"/>
        </w:rPr>
        <w:tab/>
        <w:t>if the segment is the last segment of the original upper layer data SDU:</w:t>
      </w:r>
    </w:p>
    <w:p w14:paraId="034502B4" w14:textId="7D8FEBE7" w:rsidR="005F7504" w:rsidRPr="005F7504" w:rsidRDefault="00666E6A" w:rsidP="00666E6A">
      <w:pPr>
        <w:spacing w:after="180" w:line="240" w:lineRule="auto"/>
        <w:ind w:left="1419" w:hanging="284"/>
        <w:rPr>
          <w:rFonts w:ascii="Times New Roman" w:eastAsia="宋体" w:hAnsi="Times New Roman" w:cs="Times New Roman"/>
          <w:kern w:val="0"/>
          <w:sz w:val="20"/>
          <w:szCs w:val="20"/>
          <w:lang w:val="en-GB" w:eastAsia="en-US"/>
          <w14:ligatures w14:val="none"/>
        </w:rPr>
      </w:pPr>
      <w:r w:rsidRPr="00666E6A">
        <w:rPr>
          <w:rFonts w:ascii="Times New Roman" w:eastAsia="宋体" w:hAnsi="Times New Roman" w:cs="Times New Roman"/>
          <w:color w:val="FF0000"/>
          <w:kern w:val="0"/>
          <w:sz w:val="20"/>
          <w:szCs w:val="20"/>
          <w:u w:val="single"/>
          <w:lang w:val="en-GB" w:eastAsia="en-US"/>
          <w14:ligatures w14:val="none"/>
        </w:rPr>
        <w:t>4</w:t>
      </w:r>
      <w:r w:rsidR="005F7504" w:rsidRPr="005F7504">
        <w:rPr>
          <w:rFonts w:ascii="Times New Roman" w:eastAsia="宋体" w:hAnsi="Times New Roman" w:cs="Times New Roman"/>
          <w:kern w:val="0"/>
          <w:sz w:val="20"/>
          <w:szCs w:val="20"/>
          <w:lang w:val="en-GB" w:eastAsia="en-US"/>
          <w14:ligatures w14:val="none"/>
        </w:rPr>
        <w:t>&gt;</w:t>
      </w:r>
      <w:r w:rsidR="005F7504" w:rsidRPr="005F7504">
        <w:rPr>
          <w:rFonts w:ascii="Times New Roman" w:eastAsia="宋体" w:hAnsi="Times New Roman" w:cs="Times New Roman"/>
          <w:kern w:val="0"/>
          <w:sz w:val="20"/>
          <w:szCs w:val="20"/>
          <w:lang w:val="en-GB" w:eastAsia="en-US"/>
          <w14:ligatures w14:val="none"/>
        </w:rPr>
        <w:tab/>
        <w:t xml:space="preserve">set </w:t>
      </w:r>
      <w:r w:rsidR="005F7504" w:rsidRPr="005F7504">
        <w:rPr>
          <w:rFonts w:ascii="Times New Roman" w:eastAsia="宋体" w:hAnsi="Times New Roman" w:cs="Times New Roman"/>
          <w:i/>
          <w:iCs/>
          <w:kern w:val="0"/>
          <w:sz w:val="20"/>
          <w:szCs w:val="20"/>
          <w:lang w:val="en-GB" w:eastAsia="en-US"/>
          <w14:ligatures w14:val="none"/>
        </w:rPr>
        <w:t>More Data Indication</w:t>
      </w:r>
      <w:r w:rsidR="005F7504" w:rsidRPr="005F7504">
        <w:rPr>
          <w:rFonts w:ascii="Times New Roman" w:eastAsia="宋体" w:hAnsi="Times New Roman" w:cs="Times New Roman"/>
          <w:kern w:val="0"/>
          <w:sz w:val="20"/>
          <w:szCs w:val="20"/>
          <w:lang w:val="en-GB" w:eastAsia="en-US"/>
          <w14:ligatures w14:val="none"/>
        </w:rPr>
        <w:t xml:space="preserve"> field to value 0;</w:t>
      </w:r>
    </w:p>
    <w:p w14:paraId="09856B11" w14:textId="3528A46D" w:rsidR="005F7504" w:rsidRPr="005F7504" w:rsidRDefault="00666E6A" w:rsidP="00666E6A">
      <w:pPr>
        <w:spacing w:after="180" w:line="240" w:lineRule="auto"/>
        <w:ind w:left="1419" w:hanging="284"/>
        <w:rPr>
          <w:rFonts w:ascii="Times New Roman" w:eastAsia="宋体" w:hAnsi="Times New Roman" w:cs="Times New Roman"/>
          <w:kern w:val="0"/>
          <w:sz w:val="20"/>
          <w:szCs w:val="20"/>
          <w:lang w:val="en-GB" w:eastAsia="en-US"/>
          <w14:ligatures w14:val="none"/>
        </w:rPr>
      </w:pPr>
      <w:r w:rsidRPr="00666E6A">
        <w:rPr>
          <w:rFonts w:ascii="Times New Roman" w:eastAsia="宋体" w:hAnsi="Times New Roman" w:cs="Times New Roman"/>
          <w:color w:val="FF0000"/>
          <w:kern w:val="0"/>
          <w:sz w:val="20"/>
          <w:szCs w:val="20"/>
          <w:u w:val="single"/>
          <w:lang w:val="en-GB" w:eastAsia="en-US"/>
          <w14:ligatures w14:val="none"/>
        </w:rPr>
        <w:t>4</w:t>
      </w:r>
      <w:r w:rsidR="005F7504" w:rsidRPr="005F7504">
        <w:rPr>
          <w:rFonts w:ascii="Times New Roman" w:eastAsia="宋体" w:hAnsi="Times New Roman" w:cs="Times New Roman"/>
          <w:kern w:val="0"/>
          <w:sz w:val="20"/>
          <w:szCs w:val="20"/>
          <w:lang w:val="en-GB" w:eastAsia="en-US"/>
          <w14:ligatures w14:val="none"/>
        </w:rPr>
        <w:t>&gt;</w:t>
      </w:r>
      <w:r w:rsidR="005F7504" w:rsidRPr="005F7504">
        <w:rPr>
          <w:rFonts w:ascii="Times New Roman" w:eastAsia="宋体" w:hAnsi="Times New Roman" w:cs="Times New Roman"/>
          <w:kern w:val="0"/>
          <w:sz w:val="20"/>
          <w:szCs w:val="20"/>
          <w:lang w:val="en-GB" w:eastAsia="en-US"/>
          <w14:ligatures w14:val="none"/>
        </w:rPr>
        <w:tab/>
        <w:t xml:space="preserve">if the size of the resulting MAC PDU including the segment is smaller than the resource size given by the </w:t>
      </w:r>
      <w:r w:rsidR="005F7504" w:rsidRPr="005F7504">
        <w:rPr>
          <w:rFonts w:ascii="Times New Roman" w:eastAsia="宋体" w:hAnsi="Times New Roman" w:cs="Times New Roman"/>
          <w:i/>
          <w:kern w:val="0"/>
          <w:sz w:val="20"/>
          <w:szCs w:val="20"/>
          <w:lang w:val="en-GB" w:eastAsia="en-US"/>
          <w14:ligatures w14:val="none"/>
        </w:rPr>
        <w:t xml:space="preserve">D2R </w:t>
      </w:r>
      <w:r w:rsidR="005F7504" w:rsidRPr="005F7504">
        <w:rPr>
          <w:rFonts w:ascii="Times New Roman" w:eastAsia="宋体" w:hAnsi="Times New Roman" w:cs="Times New Roman"/>
          <w:i/>
          <w:iCs/>
          <w:kern w:val="0"/>
          <w:sz w:val="20"/>
          <w:szCs w:val="20"/>
          <w:lang w:val="en-GB" w:eastAsia="en-US"/>
          <w14:ligatures w14:val="none"/>
        </w:rPr>
        <w:t>TBS</w:t>
      </w:r>
      <w:r w:rsidR="005F7504" w:rsidRPr="005F7504">
        <w:rPr>
          <w:rFonts w:ascii="Times New Roman" w:eastAsia="宋体" w:hAnsi="Times New Roman" w:cs="Times New Roman"/>
          <w:kern w:val="0"/>
          <w:sz w:val="20"/>
          <w:szCs w:val="20"/>
          <w:lang w:val="en-GB" w:eastAsia="en-US"/>
          <w14:ligatures w14:val="none"/>
        </w:rPr>
        <w:t xml:space="preserve"> in the </w:t>
      </w:r>
      <w:r w:rsidR="005F7504" w:rsidRPr="005F7504">
        <w:rPr>
          <w:rFonts w:ascii="Times New Roman" w:eastAsia="宋体" w:hAnsi="Times New Roman" w:cs="Times New Roman"/>
          <w:i/>
          <w:iCs/>
          <w:kern w:val="0"/>
          <w:sz w:val="20"/>
          <w:szCs w:val="20"/>
          <w:lang w:val="en-GB" w:eastAsia="en-US"/>
          <w14:ligatures w14:val="none"/>
        </w:rPr>
        <w:t xml:space="preserve">D2R </w:t>
      </w:r>
      <w:r w:rsidR="005F7504" w:rsidRPr="005F7504">
        <w:rPr>
          <w:rFonts w:ascii="Times New Roman" w:eastAsia="宋体" w:hAnsi="Times New Roman" w:cs="Times New Roman"/>
          <w:i/>
          <w:kern w:val="0"/>
          <w:sz w:val="20"/>
          <w:szCs w:val="20"/>
          <w:lang w:val="en-GB" w:eastAsia="en-US"/>
          <w14:ligatures w14:val="none"/>
        </w:rPr>
        <w:t>Scheduling Info</w:t>
      </w:r>
      <w:r w:rsidR="005F7504" w:rsidRPr="005F7504">
        <w:rPr>
          <w:rFonts w:ascii="Times New Roman" w:eastAsia="宋体" w:hAnsi="Times New Roman" w:cs="Times New Roman"/>
          <w:kern w:val="0"/>
          <w:sz w:val="20"/>
          <w:szCs w:val="20"/>
          <w:lang w:val="en-GB" w:eastAsia="en-US"/>
          <w14:ligatures w14:val="none"/>
        </w:rPr>
        <w:t>:</w:t>
      </w:r>
    </w:p>
    <w:p w14:paraId="5E691D14" w14:textId="61053002" w:rsidR="005F7504" w:rsidRPr="005F7504" w:rsidRDefault="00666E6A" w:rsidP="00666E6A">
      <w:pPr>
        <w:spacing w:after="180" w:line="240" w:lineRule="auto"/>
        <w:ind w:left="1702" w:hanging="284"/>
        <w:rPr>
          <w:rFonts w:ascii="Times New Roman" w:eastAsia="宋体" w:hAnsi="Times New Roman" w:cs="Times New Roman"/>
          <w:kern w:val="0"/>
          <w:sz w:val="20"/>
          <w:szCs w:val="20"/>
          <w:lang w:val="en-GB" w:eastAsia="en-US"/>
          <w14:ligatures w14:val="none"/>
        </w:rPr>
      </w:pPr>
      <w:r w:rsidRPr="00666E6A">
        <w:rPr>
          <w:rFonts w:ascii="Times New Roman" w:eastAsia="宋体" w:hAnsi="Times New Roman" w:cs="Times New Roman"/>
          <w:color w:val="FF0000"/>
          <w:kern w:val="0"/>
          <w:sz w:val="20"/>
          <w:szCs w:val="20"/>
          <w:u w:val="single"/>
          <w:lang w:val="en-GB" w:eastAsia="en-US"/>
          <w14:ligatures w14:val="none"/>
        </w:rPr>
        <w:t>5</w:t>
      </w:r>
      <w:r w:rsidR="005F7504" w:rsidRPr="005F7504">
        <w:rPr>
          <w:rFonts w:ascii="Times New Roman" w:eastAsia="宋体" w:hAnsi="Times New Roman" w:cs="Times New Roman"/>
          <w:kern w:val="0"/>
          <w:sz w:val="20"/>
          <w:szCs w:val="20"/>
          <w:lang w:val="en-GB" w:eastAsia="en-US"/>
          <w14:ligatures w14:val="none"/>
        </w:rPr>
        <w:t>&gt;</w:t>
      </w:r>
      <w:r w:rsidR="005F7504" w:rsidRPr="005F7504">
        <w:rPr>
          <w:rFonts w:ascii="Times New Roman" w:eastAsia="宋体" w:hAnsi="Times New Roman" w:cs="Times New Roman"/>
          <w:kern w:val="0"/>
          <w:sz w:val="20"/>
          <w:szCs w:val="20"/>
          <w:lang w:val="en-GB" w:eastAsia="en-US"/>
          <w14:ligatures w14:val="none"/>
        </w:rPr>
        <w:tab/>
        <w:t xml:space="preserve">include the </w:t>
      </w:r>
      <w:r w:rsidR="005F7504" w:rsidRPr="005F7504">
        <w:rPr>
          <w:rFonts w:ascii="Times New Roman" w:eastAsia="宋体" w:hAnsi="Times New Roman" w:cs="Times New Roman"/>
          <w:i/>
          <w:iCs/>
          <w:kern w:val="0"/>
          <w:sz w:val="20"/>
          <w:szCs w:val="20"/>
          <w:lang w:val="en-GB" w:eastAsia="en-US"/>
          <w14:ligatures w14:val="none"/>
        </w:rPr>
        <w:t>MAC Padding</w:t>
      </w:r>
      <w:r w:rsidR="005F7504" w:rsidRPr="005F7504">
        <w:rPr>
          <w:rFonts w:ascii="Times New Roman" w:eastAsia="宋体" w:hAnsi="Times New Roman" w:cs="Times New Roman"/>
          <w:kern w:val="0"/>
          <w:sz w:val="20"/>
          <w:szCs w:val="20"/>
          <w:lang w:val="en-GB" w:eastAsia="en-US"/>
          <w14:ligatures w14:val="none"/>
        </w:rPr>
        <w:t xml:space="preserve"> field;</w:t>
      </w:r>
    </w:p>
    <w:p w14:paraId="018D780E" w14:textId="36A52C9B" w:rsidR="005F7504" w:rsidRPr="005F7504" w:rsidRDefault="00666E6A" w:rsidP="00666E6A">
      <w:pPr>
        <w:spacing w:after="180" w:line="240" w:lineRule="auto"/>
        <w:ind w:left="851"/>
        <w:rPr>
          <w:rFonts w:ascii="Times New Roman" w:eastAsia="宋体" w:hAnsi="Times New Roman" w:cs="Times New Roman"/>
          <w:kern w:val="0"/>
          <w:sz w:val="20"/>
          <w:szCs w:val="20"/>
          <w:lang w:val="en-GB" w:eastAsia="en-US"/>
          <w14:ligatures w14:val="none"/>
        </w:rPr>
      </w:pPr>
      <w:r w:rsidRPr="00666E6A">
        <w:rPr>
          <w:rFonts w:ascii="Times New Roman" w:eastAsia="宋体" w:hAnsi="Times New Roman" w:cs="Times New Roman"/>
          <w:color w:val="FF0000"/>
          <w:kern w:val="0"/>
          <w:sz w:val="20"/>
          <w:szCs w:val="20"/>
          <w:u w:val="single"/>
          <w:lang w:val="en-GB" w:eastAsia="en-US"/>
          <w14:ligatures w14:val="none"/>
        </w:rPr>
        <w:t>3</w:t>
      </w:r>
      <w:r w:rsidR="005F7504" w:rsidRPr="005F7504">
        <w:rPr>
          <w:rFonts w:ascii="Times New Roman" w:eastAsia="宋体" w:hAnsi="Times New Roman" w:cs="Times New Roman"/>
          <w:kern w:val="0"/>
          <w:sz w:val="20"/>
          <w:szCs w:val="20"/>
          <w:lang w:val="en-GB" w:eastAsia="en-US"/>
          <w14:ligatures w14:val="none"/>
        </w:rPr>
        <w:t>&gt;</w:t>
      </w:r>
      <w:r w:rsidR="005F7504" w:rsidRPr="005F7504">
        <w:rPr>
          <w:rFonts w:ascii="Times New Roman" w:eastAsia="宋体" w:hAnsi="Times New Roman" w:cs="Times New Roman"/>
          <w:kern w:val="0"/>
          <w:sz w:val="20"/>
          <w:szCs w:val="20"/>
          <w:lang w:val="en-GB" w:eastAsia="en-US"/>
          <w14:ligatures w14:val="none"/>
        </w:rPr>
        <w:tab/>
        <w:t>else:</w:t>
      </w:r>
    </w:p>
    <w:p w14:paraId="2B435594" w14:textId="7B2F8311" w:rsidR="005F7504" w:rsidRPr="005F7504" w:rsidRDefault="00666E6A" w:rsidP="00666E6A">
      <w:pPr>
        <w:spacing w:after="180" w:line="240" w:lineRule="auto"/>
        <w:ind w:left="1419" w:hanging="284"/>
        <w:rPr>
          <w:rFonts w:ascii="Times New Roman" w:eastAsia="宋体" w:hAnsi="Times New Roman" w:cs="Times New Roman"/>
          <w:kern w:val="0"/>
          <w:sz w:val="20"/>
          <w:szCs w:val="20"/>
          <w:lang w:val="en-GB" w:eastAsia="en-US"/>
          <w14:ligatures w14:val="none"/>
        </w:rPr>
      </w:pPr>
      <w:r w:rsidRPr="00666E6A">
        <w:rPr>
          <w:rFonts w:ascii="Times New Roman" w:eastAsia="宋体" w:hAnsi="Times New Roman" w:cs="Times New Roman"/>
          <w:color w:val="FF0000"/>
          <w:kern w:val="0"/>
          <w:sz w:val="20"/>
          <w:szCs w:val="20"/>
          <w:u w:val="single"/>
          <w:lang w:val="en-GB" w:eastAsia="en-US"/>
          <w14:ligatures w14:val="none"/>
        </w:rPr>
        <w:t>4</w:t>
      </w:r>
      <w:r w:rsidR="005F7504" w:rsidRPr="005F7504">
        <w:rPr>
          <w:rFonts w:ascii="Times New Roman" w:eastAsia="宋体" w:hAnsi="Times New Roman" w:cs="Times New Roman"/>
          <w:kern w:val="0"/>
          <w:sz w:val="20"/>
          <w:szCs w:val="20"/>
          <w:lang w:val="en-GB" w:eastAsia="en-US"/>
          <w14:ligatures w14:val="none"/>
        </w:rPr>
        <w:t>&gt;</w:t>
      </w:r>
      <w:r w:rsidR="005F7504" w:rsidRPr="005F7504">
        <w:rPr>
          <w:rFonts w:ascii="Times New Roman" w:eastAsia="宋体" w:hAnsi="Times New Roman" w:cs="Times New Roman"/>
          <w:kern w:val="0"/>
          <w:sz w:val="20"/>
          <w:szCs w:val="20"/>
          <w:lang w:val="en-GB" w:eastAsia="en-US"/>
          <w14:ligatures w14:val="none"/>
        </w:rPr>
        <w:tab/>
        <w:t xml:space="preserve">set </w:t>
      </w:r>
      <w:r w:rsidR="005F7504" w:rsidRPr="005F7504">
        <w:rPr>
          <w:rFonts w:ascii="Times New Roman" w:eastAsia="宋体" w:hAnsi="Times New Roman" w:cs="Times New Roman"/>
          <w:i/>
          <w:iCs/>
          <w:kern w:val="0"/>
          <w:sz w:val="20"/>
          <w:szCs w:val="20"/>
          <w:lang w:val="en-GB" w:eastAsia="en-US"/>
          <w14:ligatures w14:val="none"/>
        </w:rPr>
        <w:t>More Data Indication</w:t>
      </w:r>
      <w:r w:rsidR="005F7504" w:rsidRPr="005F7504">
        <w:rPr>
          <w:rFonts w:ascii="Times New Roman" w:eastAsia="宋体" w:hAnsi="Times New Roman" w:cs="Times New Roman"/>
          <w:kern w:val="0"/>
          <w:sz w:val="20"/>
          <w:szCs w:val="20"/>
          <w:lang w:val="en-GB" w:eastAsia="en-US"/>
          <w14:ligatures w14:val="none"/>
        </w:rPr>
        <w:t xml:space="preserve"> field to value 1;</w:t>
      </w:r>
    </w:p>
    <w:p w14:paraId="5136D3DA" w14:textId="77777777" w:rsidR="005F7504" w:rsidRPr="005F7504" w:rsidRDefault="005F7504" w:rsidP="00623EC3">
      <w:pPr>
        <w:spacing w:after="180" w:line="240" w:lineRule="auto"/>
        <w:ind w:left="568" w:hanging="284"/>
        <w:rPr>
          <w:rFonts w:ascii="Times New Roman" w:eastAsia="宋体" w:hAnsi="Times New Roman" w:cs="Times New Roman"/>
          <w:i/>
          <w:kern w:val="0"/>
          <w:sz w:val="20"/>
          <w:szCs w:val="20"/>
          <w:lang w:val="en-GB" w:eastAsia="en-US"/>
          <w14:ligatures w14:val="none"/>
        </w:rPr>
      </w:pPr>
      <w:r w:rsidRPr="005F7504">
        <w:rPr>
          <w:rFonts w:ascii="Times New Roman" w:eastAsia="宋体" w:hAnsi="Times New Roman" w:cs="Times New Roman"/>
          <w:kern w:val="0"/>
          <w:sz w:val="20"/>
          <w:szCs w:val="20"/>
          <w:lang w:val="en-GB" w:eastAsia="ko-KR"/>
          <w14:ligatures w14:val="none"/>
        </w:rPr>
        <w:t>1&gt;</w:t>
      </w:r>
      <w:r w:rsidRPr="005F7504">
        <w:rPr>
          <w:rFonts w:ascii="Times New Roman" w:eastAsia="宋体" w:hAnsi="Times New Roman" w:cs="Times New Roman"/>
          <w:kern w:val="0"/>
          <w:sz w:val="20"/>
          <w:szCs w:val="20"/>
          <w:lang w:val="en-GB" w:eastAsia="ko-KR"/>
          <w14:ligatures w14:val="none"/>
        </w:rPr>
        <w:tab/>
        <w:t xml:space="preserve">instruct the physical layer to transmit the </w:t>
      </w:r>
      <w:r w:rsidRPr="005F7504">
        <w:rPr>
          <w:rFonts w:ascii="Times New Roman" w:eastAsia="宋体" w:hAnsi="Times New Roman" w:cs="Times New Roman"/>
          <w:i/>
          <w:iCs/>
          <w:kern w:val="0"/>
          <w:sz w:val="20"/>
          <w:szCs w:val="20"/>
          <w:lang w:val="en-GB" w:eastAsia="en-US"/>
          <w14:ligatures w14:val="none"/>
        </w:rPr>
        <w:t>D2R Upper Layer Data Transfer</w:t>
      </w:r>
      <w:r w:rsidRPr="005F7504">
        <w:rPr>
          <w:rFonts w:ascii="Times New Roman" w:eastAsia="宋体" w:hAnsi="Times New Roman" w:cs="Times New Roman"/>
          <w:kern w:val="0"/>
          <w:sz w:val="20"/>
          <w:szCs w:val="20"/>
          <w:lang w:val="en-GB" w:eastAsia="en-US"/>
          <w14:ligatures w14:val="none"/>
        </w:rPr>
        <w:t xml:space="preserve"> message and indicate the L1 parameters to the physical layer as specified in clause 6.2.1.6</w:t>
      </w:r>
      <w:r w:rsidRPr="005F7504">
        <w:rPr>
          <w:rFonts w:ascii="Times New Roman" w:eastAsia="宋体" w:hAnsi="Times New Roman" w:cs="Times New Roman"/>
          <w:noProof/>
          <w:kern w:val="0"/>
          <w:sz w:val="20"/>
          <w:szCs w:val="20"/>
          <w:lang w:val="en-GB" w:eastAsia="en-US"/>
          <w14:ligatures w14:val="none"/>
        </w:rPr>
        <w:t>.</w:t>
      </w:r>
    </w:p>
    <w:p w14:paraId="6ACCA9E0" w14:textId="6BA71FBE" w:rsidR="005F7504" w:rsidRPr="007F73AF" w:rsidRDefault="005F7504" w:rsidP="00623EC3">
      <w:pPr>
        <w:spacing w:after="180" w:line="240" w:lineRule="auto"/>
        <w:rPr>
          <w:rFonts w:ascii="Arial" w:eastAsia="宋体" w:hAnsi="Arial" w:cs="Arial"/>
          <w:kern w:val="0"/>
          <w:sz w:val="28"/>
          <w:szCs w:val="28"/>
          <w:lang w:val="en-GB" w:eastAsia="en-US"/>
          <w14:ligatures w14:val="none"/>
        </w:rPr>
      </w:pPr>
      <w:r w:rsidRPr="007F73AF">
        <w:rPr>
          <w:rFonts w:ascii="Arial" w:eastAsia="宋体" w:hAnsi="Arial" w:cs="Arial"/>
          <w:kern w:val="0"/>
          <w:sz w:val="28"/>
          <w:szCs w:val="28"/>
          <w:lang w:val="en-GB" w:eastAsia="en-US"/>
          <w14:ligatures w14:val="none"/>
        </w:rPr>
        <w:t>6.2.2.2</w:t>
      </w:r>
      <w:r w:rsidRPr="007F73AF">
        <w:rPr>
          <w:rFonts w:ascii="Arial" w:eastAsia="宋体" w:hAnsi="Arial" w:cs="Arial"/>
          <w:kern w:val="0"/>
          <w:sz w:val="28"/>
          <w:szCs w:val="28"/>
          <w:lang w:val="en-GB" w:eastAsia="en-US"/>
          <w14:ligatures w14:val="none"/>
        </w:rPr>
        <w:tab/>
      </w:r>
      <w:r w:rsidRPr="007F73AF">
        <w:rPr>
          <w:rFonts w:ascii="Arial" w:eastAsia="宋体" w:hAnsi="Arial" w:cs="Arial"/>
          <w:i/>
          <w:iCs/>
          <w:kern w:val="0"/>
          <w:sz w:val="28"/>
          <w:szCs w:val="28"/>
          <w:lang w:val="en-GB" w:eastAsia="en-US"/>
          <w14:ligatures w14:val="none"/>
        </w:rPr>
        <w:t xml:space="preserve">D2R Upper Layer Data Transfer </w:t>
      </w:r>
      <w:r w:rsidRPr="007F73AF">
        <w:rPr>
          <w:rFonts w:ascii="Arial" w:eastAsia="宋体" w:hAnsi="Arial" w:cs="Arial"/>
          <w:kern w:val="0"/>
          <w:sz w:val="28"/>
          <w:szCs w:val="28"/>
          <w:lang w:val="en-GB" w:eastAsia="en-US"/>
          <w14:ligatures w14:val="none"/>
        </w:rPr>
        <w:t>message</w:t>
      </w:r>
      <w:bookmarkEnd w:id="37"/>
      <w:bookmarkEnd w:id="38"/>
      <w:bookmarkEnd w:id="39"/>
    </w:p>
    <w:p w14:paraId="489DF215" w14:textId="77777777" w:rsidR="005F7504" w:rsidRPr="005F7504" w:rsidRDefault="005F7504" w:rsidP="00623EC3">
      <w:pPr>
        <w:spacing w:after="180" w:line="240" w:lineRule="auto"/>
        <w:rPr>
          <w:rFonts w:ascii="Times New Roman" w:eastAsia="宋体" w:hAnsi="Times New Roman" w:cs="Times New Roman"/>
          <w:kern w:val="0"/>
          <w:sz w:val="20"/>
          <w:szCs w:val="20"/>
          <w:lang w:val="en-GB" w:eastAsia="en-US"/>
          <w14:ligatures w14:val="none"/>
        </w:rPr>
      </w:pPr>
      <w:r w:rsidRPr="005F7504">
        <w:rPr>
          <w:rFonts w:ascii="Times New Roman" w:eastAsia="宋体" w:hAnsi="Times New Roman" w:cs="Times New Roman"/>
          <w:kern w:val="0"/>
          <w:sz w:val="20"/>
          <w:szCs w:val="20"/>
          <w:lang w:val="en-GB" w:eastAsia="ko-KR"/>
          <w14:ligatures w14:val="none"/>
        </w:rPr>
        <w:t xml:space="preserve">Figure </w:t>
      </w:r>
      <w:r w:rsidRPr="005F7504">
        <w:rPr>
          <w:rFonts w:ascii="Times New Roman" w:eastAsia="宋体" w:hAnsi="Times New Roman" w:cs="Times New Roman"/>
          <w:kern w:val="0"/>
          <w:sz w:val="20"/>
          <w:szCs w:val="20"/>
          <w:lang w:val="en-GB" w:eastAsia="en-US"/>
          <w14:ligatures w14:val="none"/>
        </w:rPr>
        <w:t>6.2.2.2</w:t>
      </w:r>
      <w:r w:rsidRPr="005F7504">
        <w:rPr>
          <w:rFonts w:ascii="Times New Roman" w:eastAsia="宋体" w:hAnsi="Times New Roman" w:cs="Times New Roman"/>
          <w:kern w:val="0"/>
          <w:sz w:val="20"/>
          <w:szCs w:val="20"/>
          <w:lang w:val="en-GB" w:eastAsia="ko-KR"/>
          <w14:ligatures w14:val="none"/>
        </w:rPr>
        <w:t xml:space="preserve">-1 shows the format of the </w:t>
      </w:r>
      <w:r w:rsidRPr="005F7504">
        <w:rPr>
          <w:rFonts w:ascii="Times New Roman" w:eastAsia="宋体" w:hAnsi="Times New Roman" w:cs="Times New Roman"/>
          <w:i/>
          <w:kern w:val="0"/>
          <w:sz w:val="20"/>
          <w:szCs w:val="20"/>
          <w:lang w:val="en-GB" w:eastAsia="en-US"/>
          <w14:ligatures w14:val="none"/>
        </w:rPr>
        <w:t>D2R Upper Layer Data Transfer</w:t>
      </w:r>
      <w:r w:rsidRPr="005F7504">
        <w:rPr>
          <w:rFonts w:ascii="Times New Roman" w:eastAsia="宋体" w:hAnsi="Times New Roman" w:cs="Times New Roman"/>
          <w:kern w:val="0"/>
          <w:sz w:val="20"/>
          <w:szCs w:val="20"/>
          <w:lang w:val="en-GB" w:eastAsia="en-US"/>
          <w14:ligatures w14:val="none"/>
        </w:rPr>
        <w:t xml:space="preserve"> message</w:t>
      </w:r>
      <w:r w:rsidRPr="005F7504">
        <w:rPr>
          <w:rFonts w:ascii="Times New Roman" w:eastAsia="宋体" w:hAnsi="Times New Roman" w:cs="Times New Roman"/>
          <w:kern w:val="0"/>
          <w:sz w:val="20"/>
          <w:szCs w:val="20"/>
          <w:lang w:val="en-GB" w:eastAsia="ko-KR"/>
          <w14:ligatures w14:val="none"/>
        </w:rPr>
        <w:t>.</w:t>
      </w:r>
    </w:p>
    <w:p w14:paraId="6E5CE545" w14:textId="77777777" w:rsidR="005F7504" w:rsidRPr="005F7504" w:rsidRDefault="005F7504" w:rsidP="00623EC3">
      <w:pPr>
        <w:spacing w:after="180" w:line="240" w:lineRule="auto"/>
        <w:rPr>
          <w:rFonts w:ascii="Times New Roman" w:eastAsia="宋体" w:hAnsi="Times New Roman" w:cs="Times New Roman"/>
          <w:kern w:val="0"/>
          <w:sz w:val="20"/>
          <w:szCs w:val="20"/>
          <w:lang w:val="en-GB"/>
          <w14:ligatures w14:val="none"/>
        </w:rPr>
      </w:pPr>
      <w:r w:rsidRPr="005F7504">
        <w:rPr>
          <w:rFonts w:ascii="Times New Roman" w:eastAsia="宋体" w:hAnsi="Times New Roman" w:cs="Times New Roman"/>
          <w:kern w:val="0"/>
          <w:sz w:val="20"/>
          <w:szCs w:val="20"/>
          <w:lang w:val="en-GB" w:eastAsia="en-US"/>
          <w14:ligatures w14:val="none"/>
        </w:rPr>
        <w:t>The fields in this message are defined as follows</w:t>
      </w:r>
      <w:r w:rsidRPr="005F7504">
        <w:rPr>
          <w:rFonts w:ascii="Times New Roman" w:eastAsia="宋体" w:hAnsi="Times New Roman" w:cs="Times New Roman"/>
          <w:kern w:val="0"/>
          <w:sz w:val="20"/>
          <w:szCs w:val="20"/>
          <w:lang w:val="en-GB"/>
          <w14:ligatures w14:val="none"/>
        </w:rPr>
        <w:t>:</w:t>
      </w:r>
    </w:p>
    <w:p w14:paraId="7CD47981" w14:textId="77777777" w:rsidR="005F7504" w:rsidRPr="005F7504" w:rsidRDefault="005F7504" w:rsidP="00623EC3">
      <w:pPr>
        <w:spacing w:after="180" w:line="240" w:lineRule="auto"/>
        <w:ind w:left="568" w:hanging="284"/>
        <w:rPr>
          <w:rFonts w:ascii="Times New Roman" w:eastAsia="宋体" w:hAnsi="Times New Roman" w:cs="Times New Roman"/>
          <w:kern w:val="0"/>
          <w:sz w:val="20"/>
          <w:szCs w:val="20"/>
          <w:lang w:val="en-GB" w:eastAsia="ko-KR"/>
          <w14:ligatures w14:val="none"/>
        </w:rPr>
      </w:pPr>
      <w:r w:rsidRPr="005F7504">
        <w:rPr>
          <w:rFonts w:ascii="Times New Roman" w:eastAsia="宋体" w:hAnsi="Times New Roman" w:cs="Times New Roman"/>
          <w:kern w:val="0"/>
          <w:sz w:val="20"/>
          <w:szCs w:val="20"/>
          <w:lang w:val="en-GB" w:eastAsia="ko-KR"/>
          <w14:ligatures w14:val="none"/>
        </w:rPr>
        <w:t>-</w:t>
      </w:r>
      <w:r w:rsidRPr="005F7504">
        <w:rPr>
          <w:rFonts w:ascii="Times New Roman" w:eastAsia="宋体" w:hAnsi="Times New Roman" w:cs="Times New Roman"/>
          <w:kern w:val="0"/>
          <w:sz w:val="20"/>
          <w:szCs w:val="20"/>
          <w:lang w:val="en-GB" w:eastAsia="ko-KR"/>
          <w14:ligatures w14:val="none"/>
        </w:rPr>
        <w:tab/>
      </w:r>
      <w:r w:rsidRPr="005F7504">
        <w:rPr>
          <w:rFonts w:ascii="Times New Roman" w:eastAsia="宋体" w:hAnsi="Times New Roman" w:cs="Times New Roman"/>
          <w:i/>
          <w:iCs/>
          <w:kern w:val="0"/>
          <w:sz w:val="20"/>
          <w:szCs w:val="20"/>
          <w:lang w:val="en-GB" w:eastAsia="en-US"/>
          <w14:ligatures w14:val="none"/>
        </w:rPr>
        <w:t>D2R</w:t>
      </w:r>
      <w:r w:rsidRPr="005F7504">
        <w:rPr>
          <w:rFonts w:ascii="Times New Roman" w:eastAsia="宋体" w:hAnsi="Times New Roman" w:cs="Times New Roman"/>
          <w:i/>
          <w:iCs/>
          <w:kern w:val="0"/>
          <w:sz w:val="20"/>
          <w:szCs w:val="20"/>
          <w:lang w:val="en-GB" w:eastAsia="ko-KR"/>
          <w14:ligatures w14:val="none"/>
        </w:rPr>
        <w:t xml:space="preserve"> Message Type</w:t>
      </w:r>
      <w:r w:rsidRPr="005F7504">
        <w:rPr>
          <w:rFonts w:ascii="Times New Roman" w:eastAsia="宋体" w:hAnsi="Times New Roman" w:cs="Times New Roman"/>
          <w:kern w:val="0"/>
          <w:sz w:val="20"/>
          <w:szCs w:val="20"/>
          <w:lang w:val="en-GB" w:eastAsia="ko-KR"/>
          <w14:ligatures w14:val="none"/>
        </w:rPr>
        <w:t xml:space="preserve">: This field indicates the message type. See the </w:t>
      </w:r>
      <w:r w:rsidRPr="005F7504">
        <w:rPr>
          <w:rFonts w:ascii="Times New Roman" w:eastAsia="等线" w:hAnsi="Times New Roman" w:cs="Times New Roman"/>
          <w:kern w:val="0"/>
          <w:sz w:val="20"/>
          <w:szCs w:val="20"/>
          <w:lang w:val="en-GB"/>
          <w14:ligatures w14:val="none"/>
        </w:rPr>
        <w:t>Table 6.1-2.</w:t>
      </w:r>
      <w:r w:rsidRPr="005F7504">
        <w:rPr>
          <w:rFonts w:ascii="Times New Roman" w:eastAsia="宋体" w:hAnsi="Times New Roman" w:cs="Times New Roman"/>
          <w:kern w:val="0"/>
          <w:sz w:val="20"/>
          <w:szCs w:val="20"/>
          <w:lang w:val="en-GB" w:eastAsia="ko-KR"/>
          <w14:ligatures w14:val="none"/>
        </w:rPr>
        <w:t xml:space="preserve"> The length of the field is 2 bits.</w:t>
      </w:r>
    </w:p>
    <w:p w14:paraId="7E464A5D" w14:textId="77777777" w:rsidR="005F7504" w:rsidRPr="005F7504" w:rsidRDefault="005F7504" w:rsidP="00623EC3">
      <w:pPr>
        <w:spacing w:after="180" w:line="240" w:lineRule="auto"/>
        <w:ind w:left="568" w:hanging="284"/>
        <w:rPr>
          <w:rFonts w:ascii="Times New Roman" w:eastAsia="宋体" w:hAnsi="Times New Roman" w:cs="Times New Roman"/>
          <w:kern w:val="0"/>
          <w:sz w:val="20"/>
          <w:szCs w:val="20"/>
          <w:lang w:val="en-GB" w:eastAsia="ko-KR"/>
          <w14:ligatures w14:val="none"/>
        </w:rPr>
      </w:pPr>
      <w:r w:rsidRPr="005F7504">
        <w:rPr>
          <w:rFonts w:ascii="Times New Roman" w:eastAsia="宋体" w:hAnsi="Times New Roman" w:cs="Times New Roman"/>
          <w:kern w:val="0"/>
          <w:sz w:val="20"/>
          <w:szCs w:val="20"/>
          <w:lang w:val="en-GB" w:eastAsia="ko-KR"/>
          <w14:ligatures w14:val="none"/>
        </w:rPr>
        <w:t>-</w:t>
      </w:r>
      <w:r w:rsidRPr="005F7504">
        <w:rPr>
          <w:rFonts w:ascii="Times New Roman" w:eastAsia="宋体" w:hAnsi="Times New Roman" w:cs="Times New Roman"/>
          <w:kern w:val="0"/>
          <w:sz w:val="20"/>
          <w:szCs w:val="20"/>
          <w:lang w:val="en-GB" w:eastAsia="ko-KR"/>
          <w14:ligatures w14:val="none"/>
        </w:rPr>
        <w:tab/>
      </w:r>
      <w:r w:rsidRPr="005F7504">
        <w:rPr>
          <w:rFonts w:ascii="Times New Roman" w:eastAsia="宋体" w:hAnsi="Times New Roman" w:cs="Times New Roman"/>
          <w:i/>
          <w:iCs/>
          <w:kern w:val="0"/>
          <w:sz w:val="20"/>
          <w:szCs w:val="20"/>
          <w:lang w:val="en-GB"/>
          <w14:ligatures w14:val="none"/>
        </w:rPr>
        <w:t>R</w:t>
      </w:r>
      <w:r w:rsidRPr="005F7504">
        <w:rPr>
          <w:rFonts w:ascii="Times New Roman" w:eastAsia="宋体" w:hAnsi="Times New Roman" w:cs="Times New Roman"/>
          <w:kern w:val="0"/>
          <w:sz w:val="20"/>
          <w:szCs w:val="20"/>
          <w:lang w:val="en-GB"/>
          <w14:ligatures w14:val="none"/>
        </w:rPr>
        <w:t xml:space="preserve">: </w:t>
      </w:r>
      <w:r w:rsidRPr="005F7504">
        <w:rPr>
          <w:rFonts w:ascii="Times New Roman" w:eastAsia="宋体" w:hAnsi="Times New Roman" w:cs="Times New Roman"/>
          <w:kern w:val="0"/>
          <w:sz w:val="20"/>
          <w:szCs w:val="20"/>
          <w:lang w:val="en-GB" w:eastAsia="ko-KR"/>
          <w14:ligatures w14:val="none"/>
        </w:rPr>
        <w:t>The 6 bits are set to 0.</w:t>
      </w:r>
    </w:p>
    <w:p w14:paraId="699FBF67" w14:textId="77777777" w:rsidR="005F7504" w:rsidRPr="005F7504" w:rsidRDefault="005F7504" w:rsidP="00623EC3">
      <w:pPr>
        <w:spacing w:after="180" w:line="240" w:lineRule="auto"/>
        <w:ind w:left="568" w:hanging="284"/>
        <w:rPr>
          <w:rFonts w:ascii="Times New Roman" w:eastAsia="宋体" w:hAnsi="Times New Roman" w:cs="Times New Roman"/>
          <w:kern w:val="0"/>
          <w:sz w:val="20"/>
          <w:szCs w:val="20"/>
          <w:lang w:val="en-GB"/>
          <w14:ligatures w14:val="none"/>
        </w:rPr>
      </w:pPr>
      <w:r w:rsidRPr="005F7504">
        <w:rPr>
          <w:rFonts w:ascii="Times New Roman" w:eastAsia="宋体" w:hAnsi="Times New Roman" w:cs="Times New Roman"/>
          <w:kern w:val="0"/>
          <w:sz w:val="20"/>
          <w:szCs w:val="20"/>
          <w:lang w:val="en-GB" w:eastAsia="ko-KR"/>
          <w14:ligatures w14:val="none"/>
        </w:rPr>
        <w:t>-</w:t>
      </w:r>
      <w:r w:rsidRPr="005F7504">
        <w:rPr>
          <w:rFonts w:ascii="Times New Roman" w:eastAsia="宋体" w:hAnsi="Times New Roman" w:cs="Times New Roman"/>
          <w:kern w:val="0"/>
          <w:sz w:val="20"/>
          <w:szCs w:val="20"/>
          <w:lang w:val="en-GB" w:eastAsia="ko-KR"/>
          <w14:ligatures w14:val="none"/>
        </w:rPr>
        <w:tab/>
      </w:r>
      <w:r w:rsidRPr="005F7504">
        <w:rPr>
          <w:rFonts w:ascii="Times New Roman" w:eastAsia="宋体" w:hAnsi="Times New Roman" w:cs="Times New Roman"/>
          <w:i/>
          <w:iCs/>
          <w:kern w:val="0"/>
          <w:sz w:val="20"/>
          <w:szCs w:val="20"/>
          <w:lang w:val="en-GB"/>
          <w14:ligatures w14:val="none"/>
        </w:rPr>
        <w:t>More Data Indication</w:t>
      </w:r>
      <w:r w:rsidRPr="005F7504">
        <w:rPr>
          <w:rFonts w:ascii="Times New Roman" w:eastAsia="宋体" w:hAnsi="Times New Roman" w:cs="Times New Roman"/>
          <w:kern w:val="0"/>
          <w:sz w:val="20"/>
          <w:szCs w:val="20"/>
          <w:lang w:val="en-GB" w:eastAsia="ko-KR"/>
          <w14:ligatures w14:val="none"/>
        </w:rPr>
        <w:t xml:space="preserve"> </w:t>
      </w:r>
      <w:r w:rsidRPr="005F7504">
        <w:rPr>
          <w:rFonts w:ascii="Times New Roman" w:eastAsia="宋体" w:hAnsi="Times New Roman" w:cs="Times New Roman"/>
          <w:i/>
          <w:iCs/>
          <w:kern w:val="0"/>
          <w:sz w:val="20"/>
          <w:szCs w:val="20"/>
          <w:lang w:val="en-GB"/>
          <w14:ligatures w14:val="none"/>
        </w:rPr>
        <w:t>(MDI)</w:t>
      </w:r>
      <w:r w:rsidRPr="005F7504">
        <w:rPr>
          <w:rFonts w:ascii="Times New Roman" w:eastAsia="宋体" w:hAnsi="Times New Roman" w:cs="Times New Roman"/>
          <w:kern w:val="0"/>
          <w:sz w:val="20"/>
          <w:szCs w:val="20"/>
          <w:lang w:val="en-GB"/>
          <w14:ligatures w14:val="none"/>
        </w:rPr>
        <w:t xml:space="preserve">: This field indicates whether there are more upper layer data to be sent from the device </w:t>
      </w:r>
      <w:r w:rsidRPr="005F7504">
        <w:rPr>
          <w:rFonts w:ascii="Times New Roman" w:eastAsia="宋体" w:hAnsi="Times New Roman" w:cs="Times New Roman"/>
          <w:kern w:val="0"/>
          <w:sz w:val="20"/>
          <w:szCs w:val="20"/>
          <w:lang w:val="en-GB" w:eastAsia="ko-KR"/>
          <w14:ligatures w14:val="none"/>
        </w:rPr>
        <w:t xml:space="preserve">(when set to 1) or </w:t>
      </w:r>
      <w:r w:rsidRPr="005F7504">
        <w:rPr>
          <w:rFonts w:ascii="Times New Roman" w:eastAsia="宋体" w:hAnsi="Times New Roman" w:cs="Times New Roman"/>
          <w:iCs/>
          <w:kern w:val="0"/>
          <w:sz w:val="20"/>
          <w:szCs w:val="20"/>
          <w:lang w:val="en-GB" w:eastAsia="ko-KR"/>
          <w14:ligatures w14:val="none"/>
        </w:rPr>
        <w:t>not</w:t>
      </w:r>
      <w:r w:rsidRPr="005F7504">
        <w:rPr>
          <w:rFonts w:ascii="Times New Roman" w:eastAsia="宋体" w:hAnsi="Times New Roman" w:cs="Times New Roman"/>
          <w:kern w:val="0"/>
          <w:sz w:val="20"/>
          <w:szCs w:val="20"/>
          <w:lang w:val="en-GB" w:eastAsia="ko-KR"/>
          <w14:ligatures w14:val="none"/>
        </w:rPr>
        <w:t xml:space="preserve"> (when set to 0)</w:t>
      </w:r>
      <w:r w:rsidRPr="005F7504">
        <w:rPr>
          <w:rFonts w:ascii="Times New Roman" w:eastAsia="宋体" w:hAnsi="Times New Roman" w:cs="Times New Roman"/>
          <w:kern w:val="0"/>
          <w:sz w:val="20"/>
          <w:szCs w:val="20"/>
          <w:lang w:val="en-GB"/>
          <w14:ligatures w14:val="none"/>
        </w:rPr>
        <w:t>. This length of this field is 1 bit.</w:t>
      </w:r>
      <w:bookmarkStart w:id="43" w:name="OLE_LINK6"/>
    </w:p>
    <w:p w14:paraId="307EC8BB" w14:textId="77777777" w:rsidR="005F7504" w:rsidRPr="005F7504" w:rsidRDefault="005F7504" w:rsidP="00623EC3">
      <w:pPr>
        <w:spacing w:after="180" w:line="240" w:lineRule="auto"/>
        <w:ind w:left="568" w:hanging="284"/>
        <w:rPr>
          <w:rFonts w:ascii="Times New Roman" w:eastAsia="宋体" w:hAnsi="Times New Roman" w:cs="Times New Roman"/>
          <w:kern w:val="0"/>
          <w:sz w:val="20"/>
          <w:szCs w:val="20"/>
          <w:lang w:val="en-GB"/>
          <w14:ligatures w14:val="none"/>
        </w:rPr>
      </w:pPr>
      <w:r w:rsidRPr="005F7504">
        <w:rPr>
          <w:rFonts w:ascii="Times New Roman" w:eastAsia="宋体" w:hAnsi="Times New Roman" w:cs="Times New Roman"/>
          <w:kern w:val="0"/>
          <w:sz w:val="20"/>
          <w:szCs w:val="20"/>
          <w:lang w:val="en-GB" w:eastAsia="ko-KR"/>
          <w14:ligatures w14:val="none"/>
        </w:rPr>
        <w:t>-</w:t>
      </w:r>
      <w:r w:rsidRPr="005F7504">
        <w:rPr>
          <w:rFonts w:ascii="Times New Roman" w:eastAsia="宋体" w:hAnsi="Times New Roman" w:cs="Times New Roman"/>
          <w:kern w:val="0"/>
          <w:sz w:val="20"/>
          <w:szCs w:val="20"/>
          <w:lang w:val="en-GB" w:eastAsia="ko-KR"/>
          <w14:ligatures w14:val="none"/>
        </w:rPr>
        <w:tab/>
      </w:r>
      <w:r w:rsidRPr="005F7504">
        <w:rPr>
          <w:rFonts w:ascii="Times New Roman" w:eastAsia="宋体" w:hAnsi="Times New Roman" w:cs="Times New Roman"/>
          <w:i/>
          <w:iCs/>
          <w:kern w:val="0"/>
          <w:sz w:val="20"/>
          <w:szCs w:val="20"/>
          <w:lang w:val="en-GB" w:eastAsia="ko-KR"/>
          <w14:ligatures w14:val="none"/>
        </w:rPr>
        <w:t>SDU</w:t>
      </w:r>
      <w:r w:rsidRPr="005F7504">
        <w:rPr>
          <w:rFonts w:ascii="Times New Roman" w:eastAsia="宋体" w:hAnsi="Times New Roman" w:cs="Times New Roman"/>
          <w:kern w:val="0"/>
          <w:sz w:val="20"/>
          <w:szCs w:val="20"/>
          <w:lang w:val="en-GB" w:eastAsia="ko-KR"/>
          <w14:ligatures w14:val="none"/>
        </w:rPr>
        <w:t xml:space="preserve"> </w:t>
      </w:r>
      <w:r w:rsidRPr="005F7504">
        <w:rPr>
          <w:rFonts w:ascii="Times New Roman" w:eastAsia="宋体" w:hAnsi="Times New Roman" w:cs="Times New Roman" w:hint="eastAsia"/>
          <w:i/>
          <w:iCs/>
          <w:kern w:val="0"/>
          <w:sz w:val="20"/>
          <w:szCs w:val="20"/>
          <w:lang w:val="en-GB"/>
          <w14:ligatures w14:val="none"/>
        </w:rPr>
        <w:t>Le</w:t>
      </w:r>
      <w:r w:rsidRPr="005F7504">
        <w:rPr>
          <w:rFonts w:ascii="Times New Roman" w:eastAsia="宋体" w:hAnsi="Times New Roman" w:cs="Times New Roman"/>
          <w:i/>
          <w:iCs/>
          <w:kern w:val="0"/>
          <w:sz w:val="20"/>
          <w:szCs w:val="20"/>
          <w:lang w:val="en-GB"/>
          <w14:ligatures w14:val="none"/>
        </w:rPr>
        <w:t>ngth</w:t>
      </w:r>
      <w:r w:rsidRPr="005F7504">
        <w:rPr>
          <w:rFonts w:ascii="Times New Roman" w:eastAsia="宋体" w:hAnsi="Times New Roman" w:cs="Times New Roman"/>
          <w:kern w:val="0"/>
          <w:sz w:val="20"/>
          <w:szCs w:val="20"/>
          <w:lang w:val="en-GB"/>
          <w14:ligatures w14:val="none"/>
        </w:rPr>
        <w:t xml:space="preserve">: This field indicates the length of the </w:t>
      </w:r>
      <w:r w:rsidRPr="005F7504">
        <w:rPr>
          <w:rFonts w:ascii="Times New Roman" w:eastAsia="宋体" w:hAnsi="Times New Roman" w:cs="Times New Roman"/>
          <w:i/>
          <w:iCs/>
          <w:kern w:val="0"/>
          <w:sz w:val="20"/>
          <w:szCs w:val="20"/>
          <w:lang w:val="en-GB"/>
          <w14:ligatures w14:val="none"/>
        </w:rPr>
        <w:t>Data SDU</w:t>
      </w:r>
      <w:r w:rsidRPr="005F7504">
        <w:rPr>
          <w:rFonts w:ascii="Times New Roman" w:eastAsia="宋体" w:hAnsi="Times New Roman" w:cs="Times New Roman"/>
          <w:kern w:val="0"/>
          <w:sz w:val="20"/>
          <w:szCs w:val="20"/>
          <w:lang w:val="en-GB"/>
          <w14:ligatures w14:val="none"/>
        </w:rPr>
        <w:t xml:space="preserve"> field in the unit of byte. The length of this field is 7 bits.</w:t>
      </w:r>
    </w:p>
    <w:p w14:paraId="0AE78082" w14:textId="7A1E176A" w:rsidR="005F7504" w:rsidRPr="005F7504" w:rsidRDefault="005F7504" w:rsidP="00623EC3">
      <w:pPr>
        <w:spacing w:after="180" w:line="240" w:lineRule="auto"/>
        <w:ind w:left="568" w:hanging="284"/>
        <w:rPr>
          <w:rFonts w:ascii="Times New Roman" w:eastAsia="宋体" w:hAnsi="Times New Roman" w:cs="Times New Roman"/>
          <w:kern w:val="0"/>
          <w:sz w:val="20"/>
          <w:szCs w:val="20"/>
          <w:lang w:val="en-GB" w:eastAsia="ko-KR"/>
          <w14:ligatures w14:val="none"/>
        </w:rPr>
      </w:pPr>
      <w:r w:rsidRPr="005F7504">
        <w:rPr>
          <w:rFonts w:ascii="Times New Roman" w:eastAsia="宋体" w:hAnsi="Times New Roman" w:cs="Times New Roman"/>
          <w:kern w:val="0"/>
          <w:sz w:val="20"/>
          <w:szCs w:val="20"/>
          <w:lang w:val="en-GB" w:eastAsia="ko-KR"/>
          <w14:ligatures w14:val="none"/>
        </w:rPr>
        <w:t>-</w:t>
      </w:r>
      <w:r w:rsidRPr="005F7504">
        <w:rPr>
          <w:rFonts w:ascii="Times New Roman" w:eastAsia="宋体" w:hAnsi="Times New Roman" w:cs="Times New Roman"/>
          <w:kern w:val="0"/>
          <w:sz w:val="20"/>
          <w:szCs w:val="20"/>
          <w:lang w:val="en-GB" w:eastAsia="ko-KR"/>
          <w14:ligatures w14:val="none"/>
        </w:rPr>
        <w:tab/>
      </w:r>
      <w:bookmarkEnd w:id="43"/>
      <w:r w:rsidRPr="005F7504">
        <w:rPr>
          <w:rFonts w:ascii="Times New Roman" w:eastAsia="宋体" w:hAnsi="Times New Roman" w:cs="Times New Roman"/>
          <w:i/>
          <w:iCs/>
          <w:kern w:val="0"/>
          <w:sz w:val="20"/>
          <w:szCs w:val="20"/>
          <w:lang w:val="en-GB"/>
          <w14:ligatures w14:val="none"/>
        </w:rPr>
        <w:t>Data SDU</w:t>
      </w:r>
      <w:r w:rsidRPr="005F7504">
        <w:rPr>
          <w:rFonts w:ascii="Times New Roman" w:eastAsia="宋体" w:hAnsi="Times New Roman" w:cs="Times New Roman"/>
          <w:kern w:val="0"/>
          <w:sz w:val="20"/>
          <w:szCs w:val="20"/>
          <w:lang w:val="en-GB"/>
          <w14:ligatures w14:val="none"/>
        </w:rPr>
        <w:t xml:space="preserve">: </w:t>
      </w:r>
      <w:r w:rsidRPr="005F7504">
        <w:rPr>
          <w:rFonts w:ascii="Times New Roman" w:eastAsia="宋体" w:hAnsi="Times New Roman" w:cs="Times New Roman"/>
          <w:kern w:val="0"/>
          <w:sz w:val="20"/>
          <w:szCs w:val="20"/>
          <w:lang w:val="en-GB" w:eastAsia="ko-KR"/>
          <w14:ligatures w14:val="none"/>
        </w:rPr>
        <w:t xml:space="preserve">This field is of variable length and includes the upper layer data. </w:t>
      </w:r>
      <w:r w:rsidRPr="005F7504">
        <w:rPr>
          <w:rFonts w:ascii="Times New Roman" w:eastAsia="宋体" w:hAnsi="Times New Roman" w:cs="Times New Roman"/>
          <w:color w:val="FF0000"/>
          <w:kern w:val="0"/>
          <w:sz w:val="20"/>
          <w:szCs w:val="20"/>
          <w:u w:val="single"/>
          <w:lang w:val="en-GB" w:eastAsia="ko-KR"/>
          <w14:ligatures w14:val="none"/>
        </w:rPr>
        <w:t>This field is optional.</w:t>
      </w:r>
    </w:p>
    <w:p w14:paraId="372B4DCF" w14:textId="6F7541E7" w:rsidR="005F7504" w:rsidRPr="005F7504" w:rsidRDefault="005F7504" w:rsidP="00623EC3">
      <w:pPr>
        <w:spacing w:after="180" w:line="240" w:lineRule="auto"/>
        <w:ind w:left="568" w:hanging="284"/>
        <w:rPr>
          <w:rFonts w:ascii="Times New Roman" w:eastAsia="宋体" w:hAnsi="Times New Roman" w:cs="Times New Roman"/>
          <w:kern w:val="0"/>
          <w:sz w:val="20"/>
          <w:szCs w:val="20"/>
          <w:lang w:eastAsia="en-US"/>
          <w14:ligatures w14:val="none"/>
        </w:rPr>
      </w:pPr>
      <w:r w:rsidRPr="005F7504">
        <w:rPr>
          <w:rFonts w:ascii="Times New Roman" w:eastAsia="宋体" w:hAnsi="Times New Roman" w:cs="Times New Roman"/>
          <w:kern w:val="0"/>
          <w:sz w:val="20"/>
          <w:szCs w:val="20"/>
          <w:lang w:val="en-GB" w:eastAsia="ko-KR"/>
          <w14:ligatures w14:val="none"/>
        </w:rPr>
        <w:t>-</w:t>
      </w:r>
      <w:r w:rsidRPr="005F7504">
        <w:rPr>
          <w:rFonts w:ascii="Times New Roman" w:eastAsia="宋体" w:hAnsi="Times New Roman" w:cs="Times New Roman"/>
          <w:kern w:val="0"/>
          <w:sz w:val="20"/>
          <w:szCs w:val="20"/>
          <w:lang w:val="en-GB" w:eastAsia="ko-KR"/>
          <w14:ligatures w14:val="none"/>
        </w:rPr>
        <w:tab/>
      </w:r>
      <w:r w:rsidRPr="005F7504">
        <w:rPr>
          <w:rFonts w:ascii="Times New Roman" w:eastAsia="宋体" w:hAnsi="Times New Roman" w:cs="Times New Roman"/>
          <w:i/>
          <w:iCs/>
          <w:kern w:val="0"/>
          <w:sz w:val="20"/>
          <w:szCs w:val="20"/>
          <w:lang w:val="en-GB" w:eastAsia="ko-KR"/>
          <w14:ligatures w14:val="none"/>
        </w:rPr>
        <w:t>MAC Padding</w:t>
      </w:r>
      <w:r w:rsidRPr="005F7504">
        <w:rPr>
          <w:rFonts w:ascii="Times New Roman" w:eastAsia="宋体" w:hAnsi="Times New Roman" w:cs="Times New Roman"/>
          <w:kern w:val="0"/>
          <w:sz w:val="20"/>
          <w:szCs w:val="20"/>
          <w:lang w:val="en-GB" w:eastAsia="ko-KR"/>
          <w14:ligatures w14:val="none"/>
        </w:rPr>
        <w:t>: This field includes padding bits. This field is optional.</w:t>
      </w:r>
    </w:p>
    <w:p w14:paraId="5CE4605E" w14:textId="3B3C61D8" w:rsidR="005F7504" w:rsidRDefault="005F7504" w:rsidP="005F7504">
      <w:pPr>
        <w:rPr>
          <w:rFonts w:ascii="Arial" w:hAnsi="Arial" w:cs="Arial"/>
          <w:sz w:val="20"/>
          <w:szCs w:val="20"/>
        </w:rPr>
      </w:pPr>
      <w:r>
        <w:rPr>
          <w:rFonts w:ascii="Arial" w:hAnsi="Arial" w:cs="Arial"/>
          <w:sz w:val="20"/>
          <w:szCs w:val="20"/>
        </w:rPr>
        <w:t>------------------End of text proposal #</w:t>
      </w:r>
      <w:r w:rsidR="00112566">
        <w:rPr>
          <w:rFonts w:ascii="Arial" w:hAnsi="Arial" w:cs="Arial"/>
          <w:sz w:val="20"/>
          <w:szCs w:val="20"/>
        </w:rPr>
        <w:t>2.</w:t>
      </w:r>
      <w:r w:rsidR="006B7CFD">
        <w:rPr>
          <w:rFonts w:ascii="Arial" w:hAnsi="Arial" w:cs="Arial" w:hint="eastAsia"/>
          <w:sz w:val="20"/>
          <w:szCs w:val="20"/>
        </w:rPr>
        <w:t>6</w:t>
      </w:r>
      <w:r>
        <w:rPr>
          <w:rFonts w:ascii="Arial" w:hAnsi="Arial" w:cs="Arial"/>
          <w:sz w:val="20"/>
          <w:szCs w:val="20"/>
        </w:rPr>
        <w:t>------------------</w:t>
      </w:r>
    </w:p>
    <w:p w14:paraId="26904A87" w14:textId="0734DA4A" w:rsidR="00B4038A" w:rsidRPr="00605E86" w:rsidRDefault="00B4038A" w:rsidP="00B4038A">
      <w:pPr>
        <w:pStyle w:val="Heading1"/>
        <w:rPr>
          <w:rFonts w:cs="Arial"/>
        </w:rPr>
      </w:pPr>
      <w:r w:rsidRPr="00605E86">
        <w:rPr>
          <w:rFonts w:cs="Arial"/>
        </w:rPr>
        <w:t>Conclusion</w:t>
      </w:r>
      <w:r w:rsidR="001F75BA" w:rsidRPr="00605E86">
        <w:rPr>
          <w:rFonts w:cs="Arial"/>
        </w:rPr>
        <w:t xml:space="preserve"> and Proposal</w:t>
      </w:r>
    </w:p>
    <w:p w14:paraId="4CA3C825" w14:textId="7B0A0A18" w:rsidR="00271F11" w:rsidRPr="000B4737" w:rsidRDefault="00B4038A" w:rsidP="00E304A3">
      <w:pPr>
        <w:jc w:val="both"/>
        <w:rPr>
          <w:rFonts w:ascii="Arial" w:hAnsi="Arial" w:cs="Arial"/>
          <w:sz w:val="20"/>
          <w:szCs w:val="20"/>
        </w:rPr>
      </w:pPr>
      <w:r w:rsidRPr="00F16F6E">
        <w:rPr>
          <w:rFonts w:ascii="Arial" w:hAnsi="Arial" w:cs="Arial"/>
          <w:sz w:val="20"/>
          <w:szCs w:val="20"/>
        </w:rPr>
        <w:t xml:space="preserve">We have the following </w:t>
      </w:r>
      <w:r w:rsidR="00BE1DA0" w:rsidRPr="000B4737">
        <w:rPr>
          <w:rFonts w:ascii="Arial" w:hAnsi="Arial" w:cs="Arial" w:hint="eastAsia"/>
          <w:sz w:val="20"/>
          <w:szCs w:val="20"/>
        </w:rPr>
        <w:t xml:space="preserve">observations and </w:t>
      </w:r>
      <w:r w:rsidRPr="00F16F6E">
        <w:rPr>
          <w:rFonts w:ascii="Arial" w:hAnsi="Arial" w:cs="Arial"/>
          <w:sz w:val="20"/>
          <w:szCs w:val="20"/>
        </w:rPr>
        <w:t>proposals:</w:t>
      </w:r>
    </w:p>
    <w:p w14:paraId="02294666" w14:textId="1C435B5C" w:rsidR="00602B2D" w:rsidRPr="004A5C3E" w:rsidRDefault="00602B2D" w:rsidP="00EC0D0B">
      <w:pPr>
        <w:pStyle w:val="Proposal"/>
        <w:numPr>
          <w:ilvl w:val="0"/>
          <w:numId w:val="0"/>
        </w:numPr>
        <w:spacing w:beforeLines="50" w:before="120" w:afterLines="50"/>
        <w:ind w:left="1701" w:hanging="1701"/>
        <w:jc w:val="both"/>
        <w:rPr>
          <w:sz w:val="20"/>
        </w:rPr>
      </w:pPr>
      <w:r w:rsidRPr="004A5C3E">
        <w:rPr>
          <w:rFonts w:hint="eastAsia"/>
          <w:sz w:val="20"/>
        </w:rPr>
        <w:t>Proposal 2.1</w:t>
      </w:r>
      <w:r w:rsidR="009007BC">
        <w:rPr>
          <w:rFonts w:hint="eastAsia"/>
          <w:sz w:val="20"/>
        </w:rPr>
        <w:t xml:space="preserve"> (Issue 5-1)</w:t>
      </w:r>
      <w:r w:rsidRPr="004A5C3E">
        <w:rPr>
          <w:rFonts w:hint="eastAsia"/>
          <w:sz w:val="20"/>
        </w:rPr>
        <w:t>:</w:t>
      </w:r>
    </w:p>
    <w:p w14:paraId="047E75A0" w14:textId="4532A7CE" w:rsidR="00602B2D" w:rsidRPr="00602B2D" w:rsidRDefault="00602B2D" w:rsidP="00E304A3">
      <w:pPr>
        <w:spacing w:beforeLines="50" w:before="120" w:afterLines="50" w:after="120"/>
        <w:jc w:val="both"/>
        <w:rPr>
          <w:rFonts w:ascii="Arial" w:hAnsi="Arial" w:cs="Arial"/>
          <w:sz w:val="20"/>
          <w:szCs w:val="20"/>
        </w:rPr>
      </w:pPr>
      <w:r w:rsidRPr="00602B2D">
        <w:rPr>
          <w:rFonts w:ascii="Arial" w:hAnsi="Arial" w:cs="Arial" w:hint="eastAsia"/>
          <w:sz w:val="20"/>
          <w:szCs w:val="20"/>
        </w:rPr>
        <w:t xml:space="preserve">Upon receiving paging with </w:t>
      </w:r>
      <w:r w:rsidRPr="00BC1348">
        <w:rPr>
          <w:rFonts w:ascii="Arial" w:hAnsi="Arial" w:cs="Arial"/>
          <w:i/>
          <w:iCs/>
          <w:sz w:val="20"/>
          <w:szCs w:val="20"/>
        </w:rPr>
        <w:t>Paging ID Presence Indication</w:t>
      </w:r>
      <w:r w:rsidRPr="00602B2D">
        <w:rPr>
          <w:rFonts w:ascii="Arial" w:hAnsi="Arial" w:cs="Arial"/>
          <w:sz w:val="20"/>
          <w:szCs w:val="20"/>
        </w:rPr>
        <w:t xml:space="preserve"> field indicates </w:t>
      </w:r>
      <w:r w:rsidRPr="00BC1348">
        <w:rPr>
          <w:rFonts w:ascii="Arial" w:hAnsi="Arial" w:cs="Arial"/>
          <w:i/>
          <w:iCs/>
          <w:sz w:val="20"/>
          <w:szCs w:val="20"/>
        </w:rPr>
        <w:t>Paging ID</w:t>
      </w:r>
      <w:r w:rsidRPr="00602B2D">
        <w:rPr>
          <w:rFonts w:ascii="Arial" w:hAnsi="Arial" w:cs="Arial"/>
          <w:sz w:val="20"/>
          <w:szCs w:val="20"/>
        </w:rPr>
        <w:t xml:space="preserve"> field is </w:t>
      </w:r>
      <w:r w:rsidR="001328E6" w:rsidRPr="00602B2D">
        <w:rPr>
          <w:rFonts w:ascii="Arial" w:hAnsi="Arial" w:cs="Arial"/>
          <w:sz w:val="20"/>
          <w:szCs w:val="20"/>
        </w:rPr>
        <w:t>absent;</w:t>
      </w:r>
      <w:r w:rsidRPr="00602B2D">
        <w:rPr>
          <w:rFonts w:ascii="Arial" w:hAnsi="Arial" w:cs="Arial" w:hint="eastAsia"/>
          <w:sz w:val="20"/>
          <w:szCs w:val="20"/>
        </w:rPr>
        <w:t xml:space="preserve"> device indicate it to the </w:t>
      </w:r>
      <w:r w:rsidRPr="00602B2D">
        <w:rPr>
          <w:rFonts w:ascii="Arial" w:hAnsi="Arial" w:cs="Arial"/>
          <w:sz w:val="20"/>
          <w:szCs w:val="20"/>
        </w:rPr>
        <w:t>upper layers</w:t>
      </w:r>
      <w:r w:rsidRPr="00602B2D">
        <w:rPr>
          <w:rFonts w:ascii="Arial" w:hAnsi="Arial" w:cs="Arial" w:hint="eastAsia"/>
          <w:sz w:val="20"/>
          <w:szCs w:val="20"/>
        </w:rPr>
        <w:t xml:space="preserve">. </w:t>
      </w:r>
      <w:r w:rsidRPr="00602B2D">
        <w:rPr>
          <w:rFonts w:ascii="Arial" w:hAnsi="Arial" w:cs="Arial"/>
          <w:sz w:val="20"/>
          <w:szCs w:val="20"/>
        </w:rPr>
        <w:t>The device shall only consider itself selected if the upper layer confirms that it is not permanently disabled.</w:t>
      </w:r>
    </w:p>
    <w:p w14:paraId="77D359CF" w14:textId="211EA6B6" w:rsidR="00602B2D" w:rsidRDefault="00602B2D" w:rsidP="00BB51BC">
      <w:pPr>
        <w:pStyle w:val="ListParagraph"/>
        <w:numPr>
          <w:ilvl w:val="0"/>
          <w:numId w:val="17"/>
        </w:numPr>
        <w:spacing w:afterLines="100" w:after="240"/>
        <w:ind w:left="714" w:hanging="357"/>
        <w:jc w:val="both"/>
        <w:rPr>
          <w:rFonts w:cs="Arial"/>
          <w:sz w:val="20"/>
        </w:rPr>
      </w:pPr>
      <w:r w:rsidRPr="00602B2D">
        <w:rPr>
          <w:rFonts w:cs="Arial"/>
          <w:sz w:val="20"/>
        </w:rPr>
        <w:t>Adopt the text proposal #2.</w:t>
      </w:r>
      <w:r w:rsidRPr="00602B2D">
        <w:rPr>
          <w:rFonts w:cs="Arial" w:hint="eastAsia"/>
          <w:sz w:val="20"/>
        </w:rPr>
        <w:t>1</w:t>
      </w:r>
      <w:r w:rsidRPr="00602B2D">
        <w:rPr>
          <w:rFonts w:cs="Arial"/>
          <w:sz w:val="20"/>
        </w:rPr>
        <w:t>.</w:t>
      </w:r>
    </w:p>
    <w:p w14:paraId="5B570D13" w14:textId="77777777" w:rsidR="00602B2D" w:rsidRPr="00EC0D0B" w:rsidRDefault="00602B2D" w:rsidP="00EC0D0B">
      <w:pPr>
        <w:pStyle w:val="Proposal"/>
        <w:numPr>
          <w:ilvl w:val="0"/>
          <w:numId w:val="0"/>
        </w:numPr>
        <w:spacing w:beforeLines="50" w:before="120" w:afterLines="50"/>
        <w:ind w:left="1701" w:hanging="1701"/>
        <w:jc w:val="both"/>
        <w:rPr>
          <w:sz w:val="20"/>
        </w:rPr>
      </w:pPr>
      <w:r w:rsidRPr="00EC0D0B">
        <w:rPr>
          <w:sz w:val="20"/>
        </w:rPr>
        <w:t xml:space="preserve">Proposal 2.2: </w:t>
      </w:r>
    </w:p>
    <w:p w14:paraId="359D6C91" w14:textId="77777777" w:rsidR="00602B2D" w:rsidRPr="00602B2D" w:rsidRDefault="00602B2D" w:rsidP="00E304A3">
      <w:pPr>
        <w:spacing w:afterLines="50" w:after="120"/>
        <w:jc w:val="both"/>
        <w:rPr>
          <w:rFonts w:ascii="Arial" w:eastAsia="Yu Mincho" w:hAnsi="Arial" w:cs="Arial"/>
          <w:sz w:val="20"/>
          <w:szCs w:val="20"/>
        </w:rPr>
      </w:pPr>
      <w:r w:rsidRPr="00602B2D">
        <w:rPr>
          <w:rFonts w:ascii="Arial" w:eastAsia="Yu Mincho" w:hAnsi="Arial" w:cs="Arial"/>
          <w:sz w:val="20"/>
          <w:szCs w:val="20"/>
        </w:rPr>
        <w:t xml:space="preserve">One new </w:t>
      </w:r>
      <w:r w:rsidRPr="00602B2D">
        <w:rPr>
          <w:rFonts w:ascii="Arial" w:eastAsia="Yu Mincho" w:hAnsi="Arial" w:cs="Arial"/>
          <w:i/>
          <w:iCs/>
          <w:sz w:val="20"/>
          <w:szCs w:val="20"/>
        </w:rPr>
        <w:t>paging ID type</w:t>
      </w:r>
      <w:r w:rsidRPr="00602B2D">
        <w:rPr>
          <w:rFonts w:ascii="Arial" w:eastAsia="Yu Mincho" w:hAnsi="Arial" w:cs="Arial"/>
          <w:sz w:val="20"/>
          <w:szCs w:val="20"/>
        </w:rPr>
        <w:t xml:space="preserve"> field is included in CBRA paging message, which is used to indicate the type of paging ID field from either single device ID or group device ID (filter information).</w:t>
      </w:r>
    </w:p>
    <w:p w14:paraId="735AC845" w14:textId="21DD11B0" w:rsidR="00602B2D" w:rsidRPr="004635D2" w:rsidRDefault="00602B2D" w:rsidP="00E304A3">
      <w:pPr>
        <w:spacing w:afterLines="50" w:after="120"/>
        <w:jc w:val="both"/>
        <w:rPr>
          <w:rFonts w:ascii="Arial" w:hAnsi="Arial" w:cs="Arial"/>
          <w:sz w:val="20"/>
          <w:szCs w:val="20"/>
        </w:rPr>
      </w:pPr>
      <w:r w:rsidRPr="00602B2D">
        <w:rPr>
          <w:rFonts w:ascii="Arial" w:eastAsia="Yu Mincho" w:hAnsi="Arial" w:cs="Arial"/>
          <w:sz w:val="20"/>
          <w:szCs w:val="20"/>
        </w:rPr>
        <w:t xml:space="preserve">One new </w:t>
      </w:r>
      <w:r w:rsidRPr="00602B2D">
        <w:rPr>
          <w:rFonts w:ascii="Arial" w:eastAsia="Yu Mincho" w:hAnsi="Arial" w:cs="Arial"/>
          <w:i/>
          <w:iCs/>
          <w:sz w:val="20"/>
          <w:szCs w:val="20"/>
        </w:rPr>
        <w:t>paging ID protection</w:t>
      </w:r>
      <w:r w:rsidRPr="00602B2D">
        <w:rPr>
          <w:rFonts w:ascii="Arial" w:eastAsia="Yu Mincho" w:hAnsi="Arial" w:cs="Arial"/>
          <w:sz w:val="20"/>
          <w:szCs w:val="20"/>
        </w:rPr>
        <w:t xml:space="preserve"> field is included in both CBRA and CFA paging message, which is used to indicate whether protection procedure for </w:t>
      </w:r>
      <w:r w:rsidR="004635D2" w:rsidRPr="004635D2">
        <w:rPr>
          <w:rFonts w:ascii="Arial" w:eastAsia="Yu Mincho" w:hAnsi="Arial" w:cs="Arial"/>
          <w:sz w:val="20"/>
          <w:szCs w:val="20"/>
        </w:rPr>
        <w:t>paging id is applied or not.</w:t>
      </w:r>
    </w:p>
    <w:p w14:paraId="7CC1F7D9" w14:textId="77777777" w:rsidR="00602B2D" w:rsidRPr="00234875" w:rsidRDefault="00602B2D" w:rsidP="00BB51BC">
      <w:pPr>
        <w:pStyle w:val="ListParagraph"/>
        <w:numPr>
          <w:ilvl w:val="0"/>
          <w:numId w:val="17"/>
        </w:numPr>
        <w:spacing w:afterLines="100" w:after="240"/>
        <w:ind w:left="714" w:hanging="357"/>
        <w:jc w:val="both"/>
        <w:rPr>
          <w:rFonts w:cs="Arial"/>
          <w:sz w:val="20"/>
        </w:rPr>
      </w:pPr>
      <w:r w:rsidRPr="00602B2D">
        <w:rPr>
          <w:rFonts w:cs="Arial"/>
          <w:sz w:val="20"/>
        </w:rPr>
        <w:t xml:space="preserve">Adopt the text proposal #2.2. </w:t>
      </w:r>
    </w:p>
    <w:p w14:paraId="5CC07345" w14:textId="77777777" w:rsidR="00602B2D" w:rsidRPr="00EC0D0B" w:rsidRDefault="00602B2D" w:rsidP="00EC0D0B">
      <w:pPr>
        <w:pStyle w:val="Proposal"/>
        <w:numPr>
          <w:ilvl w:val="0"/>
          <w:numId w:val="0"/>
        </w:numPr>
        <w:spacing w:beforeLines="50" w:before="120" w:afterLines="50"/>
        <w:ind w:left="1701" w:hanging="1701"/>
        <w:jc w:val="both"/>
        <w:rPr>
          <w:sz w:val="20"/>
        </w:rPr>
      </w:pPr>
      <w:r w:rsidRPr="00EC0D0B">
        <w:rPr>
          <w:sz w:val="20"/>
        </w:rPr>
        <w:t>Proposal 2.</w:t>
      </w:r>
      <w:r w:rsidRPr="00EC0D0B">
        <w:rPr>
          <w:rFonts w:hint="eastAsia"/>
          <w:sz w:val="20"/>
        </w:rPr>
        <w:t>3</w:t>
      </w:r>
      <w:r w:rsidRPr="00EC0D0B">
        <w:rPr>
          <w:sz w:val="20"/>
        </w:rPr>
        <w:t xml:space="preserve">: </w:t>
      </w:r>
    </w:p>
    <w:p w14:paraId="5E130A1D" w14:textId="77777777" w:rsidR="00602B2D" w:rsidRPr="00602B2D" w:rsidRDefault="00602B2D" w:rsidP="00E304A3">
      <w:pPr>
        <w:jc w:val="both"/>
        <w:rPr>
          <w:rFonts w:ascii="Arial" w:hAnsi="Arial" w:cs="Arial"/>
          <w:sz w:val="20"/>
          <w:szCs w:val="20"/>
        </w:rPr>
      </w:pPr>
      <w:r w:rsidRPr="00602B2D">
        <w:rPr>
          <w:rFonts w:ascii="Arial" w:hAnsi="Arial" w:cs="Arial"/>
          <w:i/>
          <w:iCs/>
          <w:sz w:val="20"/>
          <w:szCs w:val="20"/>
        </w:rPr>
        <w:lastRenderedPageBreak/>
        <w:t>D2R Upper Layer Data Transfer</w:t>
      </w:r>
      <w:r w:rsidRPr="00602B2D">
        <w:rPr>
          <w:rFonts w:ascii="Arial" w:hAnsi="Arial" w:cs="Arial"/>
          <w:sz w:val="20"/>
          <w:szCs w:val="20"/>
        </w:rPr>
        <w:t xml:space="preserve"> message retransmission due to no upper layer data available for initial transmission should be supported for CFA inventory procedure. The retransmission is scheduled by </w:t>
      </w:r>
      <w:r w:rsidRPr="00602B2D">
        <w:rPr>
          <w:rFonts w:ascii="Arial" w:hAnsi="Arial" w:cs="Arial"/>
          <w:i/>
          <w:iCs/>
          <w:sz w:val="20"/>
          <w:szCs w:val="20"/>
        </w:rPr>
        <w:t>R2D Upper Layer Data Transfer</w:t>
      </w:r>
      <w:r w:rsidRPr="00602B2D">
        <w:rPr>
          <w:rFonts w:ascii="Arial" w:hAnsi="Arial" w:cs="Arial"/>
          <w:sz w:val="20"/>
          <w:szCs w:val="20"/>
        </w:rPr>
        <w:t xml:space="preserve"> message.</w:t>
      </w:r>
    </w:p>
    <w:p w14:paraId="1B77D188" w14:textId="77777777" w:rsidR="00602B2D" w:rsidRPr="00602B2D" w:rsidRDefault="00602B2D" w:rsidP="00E304A3">
      <w:pPr>
        <w:pStyle w:val="ListParagraph"/>
        <w:numPr>
          <w:ilvl w:val="0"/>
          <w:numId w:val="16"/>
        </w:numPr>
        <w:jc w:val="both"/>
        <w:rPr>
          <w:rFonts w:cs="Arial"/>
          <w:sz w:val="20"/>
        </w:rPr>
      </w:pPr>
      <w:r w:rsidRPr="00602B2D">
        <w:rPr>
          <w:rFonts w:cs="Arial"/>
          <w:sz w:val="20"/>
        </w:rPr>
        <w:t>Adopt the text proposal #2.</w:t>
      </w:r>
      <w:r w:rsidRPr="00602B2D">
        <w:rPr>
          <w:rFonts w:cs="Arial" w:hint="eastAsia"/>
          <w:sz w:val="20"/>
        </w:rPr>
        <w:t>3.</w:t>
      </w:r>
      <w:r w:rsidRPr="00602B2D">
        <w:rPr>
          <w:rFonts w:cs="Arial"/>
          <w:sz w:val="20"/>
        </w:rPr>
        <w:t xml:space="preserve"> </w:t>
      </w:r>
    </w:p>
    <w:p w14:paraId="5EADFD76" w14:textId="77777777" w:rsidR="00602B2D" w:rsidRDefault="00602B2D" w:rsidP="00BB51BC">
      <w:pPr>
        <w:pStyle w:val="ListParagraph"/>
        <w:numPr>
          <w:ilvl w:val="0"/>
          <w:numId w:val="17"/>
        </w:numPr>
        <w:spacing w:afterLines="100" w:after="240"/>
        <w:ind w:left="714" w:hanging="357"/>
        <w:jc w:val="both"/>
        <w:rPr>
          <w:rFonts w:cs="Arial"/>
          <w:sz w:val="20"/>
        </w:rPr>
      </w:pPr>
      <w:r w:rsidRPr="00602B2D">
        <w:rPr>
          <w:rFonts w:cs="Arial"/>
          <w:sz w:val="20"/>
        </w:rPr>
        <w:t xml:space="preserve">Note: Authentication calculation may require a lot of time at device side, that device may not generate inventory report at the time to transmit </w:t>
      </w:r>
      <w:r w:rsidRPr="00234875">
        <w:rPr>
          <w:rFonts w:cs="Arial"/>
          <w:sz w:val="20"/>
        </w:rPr>
        <w:t>D2R Upper Layer Data Transfer</w:t>
      </w:r>
      <w:r w:rsidRPr="00602B2D">
        <w:rPr>
          <w:rFonts w:cs="Arial"/>
          <w:sz w:val="20"/>
        </w:rPr>
        <w:t xml:space="preserve"> message after CFA paging message.</w:t>
      </w:r>
    </w:p>
    <w:p w14:paraId="742B772D" w14:textId="444BBE89" w:rsidR="00602B2D" w:rsidRPr="00EC0D0B" w:rsidRDefault="00602B2D" w:rsidP="00EC0D0B">
      <w:pPr>
        <w:pStyle w:val="Proposal"/>
        <w:numPr>
          <w:ilvl w:val="0"/>
          <w:numId w:val="0"/>
        </w:numPr>
        <w:spacing w:beforeLines="50" w:before="120" w:afterLines="50"/>
        <w:ind w:left="1701" w:hanging="1701"/>
        <w:jc w:val="both"/>
        <w:rPr>
          <w:sz w:val="20"/>
        </w:rPr>
      </w:pPr>
      <w:r w:rsidRPr="00EC0D0B">
        <w:rPr>
          <w:rFonts w:hint="eastAsia"/>
          <w:sz w:val="20"/>
        </w:rPr>
        <w:t>Proposal 2.4</w:t>
      </w:r>
      <w:r w:rsidR="009007BC">
        <w:rPr>
          <w:rFonts w:hint="eastAsia"/>
          <w:sz w:val="20"/>
        </w:rPr>
        <w:t xml:space="preserve"> </w:t>
      </w:r>
      <w:r w:rsidR="009007BC" w:rsidRPr="009007BC">
        <w:rPr>
          <w:rFonts w:cs="Arial"/>
          <w:sz w:val="20"/>
        </w:rPr>
        <w:t>(Issue 5-4)</w:t>
      </w:r>
      <w:r w:rsidR="009007BC">
        <w:rPr>
          <w:rFonts w:cs="Arial" w:hint="eastAsia"/>
          <w:sz w:val="20"/>
        </w:rPr>
        <w:t>:</w:t>
      </w:r>
    </w:p>
    <w:p w14:paraId="181A22CE" w14:textId="2992E6B5" w:rsidR="009C4875" w:rsidRPr="00BC1348" w:rsidRDefault="009C4875" w:rsidP="009C4875">
      <w:pPr>
        <w:rPr>
          <w:rFonts w:ascii="Arial" w:hAnsi="Arial" w:cs="Arial"/>
          <w:sz w:val="20"/>
          <w:szCs w:val="20"/>
        </w:rPr>
      </w:pPr>
      <w:r w:rsidRPr="00BC1348">
        <w:rPr>
          <w:rFonts w:ascii="Arial" w:hAnsi="Arial" w:cs="Arial"/>
          <w:sz w:val="20"/>
          <w:szCs w:val="20"/>
        </w:rPr>
        <w:t xml:space="preserve">A device shall monitor the </w:t>
      </w:r>
      <w:r w:rsidRPr="00BC1348">
        <w:rPr>
          <w:rFonts w:ascii="Arial" w:hAnsi="Arial" w:cs="Arial"/>
          <w:i/>
          <w:iCs/>
          <w:sz w:val="20"/>
          <w:szCs w:val="20"/>
        </w:rPr>
        <w:t>R2D Upper Layer Data Transfer</w:t>
      </w:r>
      <w:r w:rsidRPr="00BC1348">
        <w:rPr>
          <w:rFonts w:ascii="Arial" w:hAnsi="Arial" w:cs="Arial"/>
          <w:sz w:val="20"/>
          <w:szCs w:val="20"/>
        </w:rPr>
        <w:t xml:space="preserve"> message until it receives a </w:t>
      </w:r>
      <w:r w:rsidRPr="00BC1348">
        <w:rPr>
          <w:rFonts w:ascii="Arial" w:hAnsi="Arial" w:cs="Arial"/>
          <w:i/>
          <w:iCs/>
          <w:sz w:val="20"/>
          <w:szCs w:val="20"/>
        </w:rPr>
        <w:t>NACK Feedbac</w:t>
      </w:r>
      <w:r w:rsidRPr="00BC1348">
        <w:rPr>
          <w:rFonts w:ascii="Arial" w:hAnsi="Arial" w:cs="Arial"/>
          <w:sz w:val="20"/>
          <w:szCs w:val="20"/>
        </w:rPr>
        <w:t>k message address to the device or</w:t>
      </w:r>
      <w:r w:rsidR="00F842D2" w:rsidRPr="00F842D2">
        <w:rPr>
          <w:rFonts w:ascii="Arial" w:hAnsi="Arial" w:cs="Arial" w:hint="eastAsia"/>
          <w:sz w:val="20"/>
          <w:szCs w:val="20"/>
        </w:rPr>
        <w:t xml:space="preserve"> </w:t>
      </w:r>
      <w:r w:rsidRPr="00BC1348">
        <w:rPr>
          <w:rFonts w:ascii="Arial" w:hAnsi="Arial" w:cs="Arial"/>
          <w:sz w:val="20"/>
          <w:szCs w:val="20"/>
        </w:rPr>
        <w:t xml:space="preserve">a </w:t>
      </w:r>
      <w:r w:rsidRPr="00BC1348">
        <w:rPr>
          <w:rFonts w:ascii="Arial" w:hAnsi="Arial" w:cs="Arial"/>
          <w:i/>
          <w:iCs/>
          <w:sz w:val="20"/>
          <w:szCs w:val="20"/>
        </w:rPr>
        <w:t xml:space="preserve">paging </w:t>
      </w:r>
      <w:r w:rsidRPr="00BC1348">
        <w:rPr>
          <w:rFonts w:ascii="Arial" w:hAnsi="Arial" w:cs="Arial"/>
          <w:sz w:val="20"/>
          <w:szCs w:val="20"/>
        </w:rPr>
        <w:t xml:space="preserve">message, except for </w:t>
      </w:r>
      <w:r w:rsidRPr="00BC1348">
        <w:rPr>
          <w:rFonts w:ascii="Arial" w:hAnsi="Arial" w:cs="Arial"/>
          <w:i/>
          <w:iCs/>
          <w:sz w:val="20"/>
          <w:szCs w:val="20"/>
        </w:rPr>
        <w:t>paging</w:t>
      </w:r>
      <w:r w:rsidRPr="00BC1348">
        <w:rPr>
          <w:rFonts w:ascii="Arial" w:hAnsi="Arial" w:cs="Arial"/>
          <w:sz w:val="20"/>
          <w:szCs w:val="20"/>
        </w:rPr>
        <w:t xml:space="preserve"> messages that contain the same </w:t>
      </w:r>
      <w:r w:rsidRPr="00BC1348">
        <w:rPr>
          <w:rFonts w:ascii="Arial" w:hAnsi="Arial" w:cs="Arial"/>
          <w:i/>
          <w:iCs/>
          <w:sz w:val="20"/>
          <w:szCs w:val="20"/>
        </w:rPr>
        <w:t>Transaction ID</w:t>
      </w:r>
      <w:r w:rsidRPr="00BC1348">
        <w:rPr>
          <w:rFonts w:ascii="Arial" w:hAnsi="Arial" w:cs="Arial"/>
          <w:sz w:val="20"/>
          <w:szCs w:val="20"/>
        </w:rPr>
        <w:t xml:space="preserve"> as the stored </w:t>
      </w:r>
      <w:r w:rsidRPr="00BC1348">
        <w:rPr>
          <w:rFonts w:ascii="Arial" w:hAnsi="Arial" w:cs="Arial"/>
          <w:i/>
          <w:iCs/>
          <w:sz w:val="20"/>
          <w:szCs w:val="20"/>
        </w:rPr>
        <w:t>Transaction ID</w:t>
      </w:r>
      <w:r w:rsidRPr="00BC1348">
        <w:rPr>
          <w:rFonts w:ascii="Arial" w:hAnsi="Arial" w:cs="Arial"/>
          <w:sz w:val="20"/>
          <w:szCs w:val="20"/>
        </w:rPr>
        <w:t>.</w:t>
      </w:r>
    </w:p>
    <w:p w14:paraId="3DB5E6EB" w14:textId="77777777" w:rsidR="009C4875" w:rsidRPr="00BC1348" w:rsidRDefault="009C4875" w:rsidP="009C4875">
      <w:pPr>
        <w:pStyle w:val="ListParagraph"/>
        <w:numPr>
          <w:ilvl w:val="0"/>
          <w:numId w:val="17"/>
        </w:numPr>
        <w:spacing w:afterLines="50"/>
        <w:jc w:val="both"/>
        <w:rPr>
          <w:rFonts w:cs="Arial"/>
          <w:sz w:val="20"/>
        </w:rPr>
      </w:pPr>
      <w:r w:rsidRPr="00BC1348">
        <w:rPr>
          <w:rFonts w:cs="Arial"/>
          <w:sz w:val="20"/>
        </w:rPr>
        <w:t>Adopt the text proposal #2.4.</w:t>
      </w:r>
    </w:p>
    <w:p w14:paraId="35763D4B" w14:textId="77777777" w:rsidR="00602B2D" w:rsidRPr="00EC0D0B" w:rsidRDefault="00602B2D" w:rsidP="00EC0D0B">
      <w:pPr>
        <w:pStyle w:val="Proposal"/>
        <w:numPr>
          <w:ilvl w:val="0"/>
          <w:numId w:val="0"/>
        </w:numPr>
        <w:spacing w:beforeLines="50" w:before="120" w:afterLines="50"/>
        <w:ind w:left="1701" w:hanging="1701"/>
        <w:jc w:val="both"/>
        <w:rPr>
          <w:sz w:val="20"/>
        </w:rPr>
      </w:pPr>
      <w:r w:rsidRPr="00EC0D0B">
        <w:rPr>
          <w:sz w:val="20"/>
        </w:rPr>
        <w:t>Proposal 2.</w:t>
      </w:r>
      <w:r w:rsidRPr="00EC0D0B">
        <w:rPr>
          <w:rFonts w:hint="eastAsia"/>
          <w:sz w:val="20"/>
        </w:rPr>
        <w:t>5</w:t>
      </w:r>
      <w:r w:rsidRPr="00EC0D0B">
        <w:rPr>
          <w:sz w:val="20"/>
        </w:rPr>
        <w:t xml:space="preserve">: </w:t>
      </w:r>
    </w:p>
    <w:p w14:paraId="141A452F" w14:textId="77777777" w:rsidR="00602B2D" w:rsidRPr="00FA7D9B" w:rsidRDefault="00602B2D" w:rsidP="00E304A3">
      <w:pPr>
        <w:spacing w:afterLines="50" w:after="120"/>
        <w:jc w:val="both"/>
        <w:rPr>
          <w:rFonts w:ascii="Arial" w:eastAsia="Yu Mincho" w:hAnsi="Arial" w:cs="Arial"/>
          <w:sz w:val="20"/>
          <w:szCs w:val="20"/>
        </w:rPr>
      </w:pPr>
      <w:r w:rsidRPr="00FA7D9B">
        <w:rPr>
          <w:rFonts w:ascii="Arial" w:eastAsia="Yu Mincho" w:hAnsi="Arial" w:cs="Arial"/>
          <w:sz w:val="20"/>
          <w:szCs w:val="20"/>
        </w:rPr>
        <w:t xml:space="preserve">Since cyphering activation information is sent to NG-RAN from AIOTF, from RAN2 perspective, one reserved bit in </w:t>
      </w:r>
      <w:r w:rsidRPr="005744FD">
        <w:rPr>
          <w:rFonts w:ascii="Arial" w:eastAsia="Yu Mincho" w:hAnsi="Arial" w:cs="Arial"/>
          <w:i/>
          <w:iCs/>
          <w:sz w:val="20"/>
          <w:szCs w:val="20"/>
        </w:rPr>
        <w:t>R2D Upper Layer Data Transfer</w:t>
      </w:r>
      <w:r w:rsidRPr="00FA7D9B">
        <w:rPr>
          <w:rFonts w:ascii="Arial" w:eastAsia="Yu Mincho" w:hAnsi="Arial" w:cs="Arial"/>
          <w:sz w:val="20"/>
          <w:szCs w:val="20"/>
        </w:rPr>
        <w:t xml:space="preserve"> message can be used to indicate confidentiality algorithm. </w:t>
      </w:r>
    </w:p>
    <w:p w14:paraId="4EDCD4DF" w14:textId="77777777" w:rsidR="00602B2D" w:rsidRPr="00234875" w:rsidRDefault="00602B2D" w:rsidP="00BB51BC">
      <w:pPr>
        <w:pStyle w:val="ListParagraph"/>
        <w:numPr>
          <w:ilvl w:val="0"/>
          <w:numId w:val="17"/>
        </w:numPr>
        <w:spacing w:afterLines="100" w:after="240"/>
        <w:ind w:left="714" w:hanging="357"/>
        <w:jc w:val="both"/>
        <w:rPr>
          <w:rFonts w:cs="Arial"/>
          <w:sz w:val="20"/>
        </w:rPr>
      </w:pPr>
      <w:r w:rsidRPr="00234875">
        <w:rPr>
          <w:rFonts w:cs="Arial"/>
          <w:sz w:val="20"/>
        </w:rPr>
        <w:t>Send LS to SA3 and CT1 about the information.</w:t>
      </w:r>
    </w:p>
    <w:p w14:paraId="3005E2E9" w14:textId="77777777" w:rsidR="00602B2D" w:rsidRPr="00EC0D0B" w:rsidRDefault="00602B2D" w:rsidP="00EC0D0B">
      <w:pPr>
        <w:pStyle w:val="Proposal"/>
        <w:numPr>
          <w:ilvl w:val="0"/>
          <w:numId w:val="0"/>
        </w:numPr>
        <w:spacing w:beforeLines="50" w:before="120" w:afterLines="50"/>
        <w:ind w:left="1701" w:hanging="1701"/>
        <w:jc w:val="both"/>
        <w:rPr>
          <w:sz w:val="20"/>
        </w:rPr>
      </w:pPr>
      <w:r w:rsidRPr="00EC0D0B">
        <w:rPr>
          <w:sz w:val="20"/>
        </w:rPr>
        <w:t>Proposal 2.</w:t>
      </w:r>
      <w:r w:rsidRPr="00EC0D0B">
        <w:rPr>
          <w:rFonts w:hint="eastAsia"/>
          <w:sz w:val="20"/>
        </w:rPr>
        <w:t>6</w:t>
      </w:r>
      <w:r w:rsidRPr="00EC0D0B">
        <w:rPr>
          <w:sz w:val="20"/>
        </w:rPr>
        <w:t xml:space="preserve">: </w:t>
      </w:r>
    </w:p>
    <w:p w14:paraId="6CDECC59" w14:textId="77777777" w:rsidR="00602B2D" w:rsidRPr="00FA7D9B" w:rsidRDefault="00602B2D" w:rsidP="00E304A3">
      <w:pPr>
        <w:spacing w:afterLines="50" w:after="120"/>
        <w:jc w:val="both"/>
        <w:rPr>
          <w:rFonts w:ascii="Arial" w:eastAsia="Yu Mincho" w:hAnsi="Arial" w:cs="Arial"/>
          <w:sz w:val="20"/>
          <w:szCs w:val="20"/>
        </w:rPr>
      </w:pPr>
      <w:r w:rsidRPr="00FA7D9B">
        <w:rPr>
          <w:rFonts w:ascii="Arial" w:eastAsia="Yu Mincho" w:hAnsi="Arial" w:cs="Arial"/>
          <w:sz w:val="20"/>
          <w:szCs w:val="20"/>
        </w:rPr>
        <w:t xml:space="preserve">Clarify that </w:t>
      </w:r>
      <w:r w:rsidRPr="005744FD">
        <w:rPr>
          <w:rFonts w:ascii="Arial" w:eastAsia="Yu Mincho" w:hAnsi="Arial" w:cs="Arial"/>
          <w:i/>
          <w:iCs/>
          <w:sz w:val="20"/>
          <w:szCs w:val="20"/>
        </w:rPr>
        <w:t>SDU data</w:t>
      </w:r>
      <w:r w:rsidRPr="00FA7D9B">
        <w:rPr>
          <w:rFonts w:ascii="Arial" w:eastAsia="Yu Mincho" w:hAnsi="Arial" w:cs="Arial"/>
          <w:sz w:val="20"/>
          <w:szCs w:val="20"/>
        </w:rPr>
        <w:t xml:space="preserve"> field is </w:t>
      </w:r>
      <w:r>
        <w:rPr>
          <w:rFonts w:ascii="Arial" w:eastAsia="Yu Mincho" w:hAnsi="Arial" w:cs="Arial"/>
          <w:sz w:val="20"/>
          <w:szCs w:val="20"/>
        </w:rPr>
        <w:t xml:space="preserve">optional. </w:t>
      </w:r>
      <w:r w:rsidRPr="005744FD">
        <w:rPr>
          <w:rFonts w:ascii="Arial" w:eastAsia="Yu Mincho" w:hAnsi="Arial" w:cs="Arial"/>
          <w:i/>
          <w:iCs/>
          <w:sz w:val="20"/>
          <w:szCs w:val="20"/>
        </w:rPr>
        <w:t>SDU data</w:t>
      </w:r>
      <w:r w:rsidRPr="00FA7D9B">
        <w:rPr>
          <w:rFonts w:ascii="Arial" w:eastAsia="Yu Mincho" w:hAnsi="Arial" w:cs="Arial"/>
          <w:sz w:val="20"/>
          <w:szCs w:val="20"/>
        </w:rPr>
        <w:t xml:space="preserve"> field</w:t>
      </w:r>
      <w:r>
        <w:rPr>
          <w:rFonts w:ascii="Arial" w:eastAsia="Yu Mincho" w:hAnsi="Arial" w:cs="Arial"/>
          <w:sz w:val="20"/>
          <w:szCs w:val="20"/>
        </w:rPr>
        <w:t xml:space="preserve"> in </w:t>
      </w:r>
      <w:r w:rsidRPr="005744FD">
        <w:rPr>
          <w:rFonts w:ascii="Arial" w:eastAsia="Yu Mincho" w:hAnsi="Arial" w:cs="Arial"/>
          <w:i/>
          <w:iCs/>
          <w:sz w:val="20"/>
          <w:szCs w:val="20"/>
        </w:rPr>
        <w:t>D2R Upper Layer Data Transfer</w:t>
      </w:r>
      <w:r w:rsidRPr="00FA7D9B">
        <w:rPr>
          <w:rFonts w:ascii="Arial" w:eastAsia="Yu Mincho" w:hAnsi="Arial" w:cs="Arial"/>
          <w:sz w:val="20"/>
          <w:szCs w:val="20"/>
        </w:rPr>
        <w:t xml:space="preserve"> message is absent </w:t>
      </w:r>
      <w:r>
        <w:rPr>
          <w:rFonts w:ascii="Arial" w:eastAsia="Yu Mincho" w:hAnsi="Arial" w:cs="Arial"/>
          <w:sz w:val="20"/>
          <w:szCs w:val="20"/>
        </w:rPr>
        <w:t xml:space="preserve">when upper layer data is not available or </w:t>
      </w:r>
      <w:r w:rsidRPr="00FA7D9B">
        <w:rPr>
          <w:rFonts w:ascii="Arial" w:eastAsia="Yu Mincho" w:hAnsi="Arial" w:cs="Arial"/>
          <w:sz w:val="20"/>
          <w:szCs w:val="20"/>
        </w:rPr>
        <w:t xml:space="preserve">when </w:t>
      </w:r>
      <w:r w:rsidRPr="005744FD">
        <w:rPr>
          <w:rFonts w:ascii="Arial" w:eastAsia="Yu Mincho" w:hAnsi="Arial" w:cs="Arial"/>
          <w:i/>
          <w:iCs/>
          <w:sz w:val="20"/>
          <w:szCs w:val="20"/>
        </w:rPr>
        <w:t>D2R TBS</w:t>
      </w:r>
      <w:r w:rsidRPr="00FA7D9B">
        <w:rPr>
          <w:rFonts w:ascii="Arial" w:eastAsia="Yu Mincho" w:hAnsi="Arial" w:cs="Arial"/>
          <w:sz w:val="20"/>
          <w:szCs w:val="20"/>
        </w:rPr>
        <w:t xml:space="preserve"> </w:t>
      </w:r>
      <w:r>
        <w:rPr>
          <w:rFonts w:ascii="Arial" w:eastAsia="Yu Mincho" w:hAnsi="Arial" w:cs="Arial"/>
          <w:sz w:val="20"/>
          <w:szCs w:val="20"/>
        </w:rPr>
        <w:t xml:space="preserve">field </w:t>
      </w:r>
      <w:r w:rsidRPr="00FA7D9B">
        <w:rPr>
          <w:rFonts w:ascii="Arial" w:eastAsia="Yu Mincho" w:hAnsi="Arial" w:cs="Arial"/>
          <w:sz w:val="20"/>
          <w:szCs w:val="20"/>
        </w:rPr>
        <w:t xml:space="preserve">is indicated as two bytes. </w:t>
      </w:r>
    </w:p>
    <w:p w14:paraId="3A526C04" w14:textId="3566AAE2" w:rsidR="00602B2D" w:rsidRPr="00FA7D9B" w:rsidRDefault="00602B2D" w:rsidP="00E304A3">
      <w:pPr>
        <w:pStyle w:val="ListParagraph"/>
        <w:numPr>
          <w:ilvl w:val="0"/>
          <w:numId w:val="17"/>
        </w:numPr>
        <w:spacing w:afterLines="50"/>
        <w:jc w:val="both"/>
        <w:rPr>
          <w:rFonts w:cs="Arial"/>
          <w:sz w:val="20"/>
        </w:rPr>
      </w:pPr>
      <w:r w:rsidRPr="00FA7D9B">
        <w:rPr>
          <w:rFonts w:cs="Arial"/>
          <w:sz w:val="20"/>
        </w:rPr>
        <w:t>Adopt the text proposal #2.</w:t>
      </w:r>
      <w:r w:rsidR="00F45BD0">
        <w:rPr>
          <w:rFonts w:cs="Arial" w:hint="eastAsia"/>
          <w:sz w:val="20"/>
        </w:rPr>
        <w:t>6</w:t>
      </w:r>
      <w:r w:rsidRPr="00FA7D9B">
        <w:rPr>
          <w:rFonts w:cs="Arial"/>
          <w:sz w:val="20"/>
        </w:rPr>
        <w:t>.</w:t>
      </w:r>
    </w:p>
    <w:p w14:paraId="0706AEB2" w14:textId="77777777" w:rsidR="00602B2D" w:rsidRPr="00FA7D9B" w:rsidRDefault="00602B2D" w:rsidP="00E304A3">
      <w:pPr>
        <w:pStyle w:val="ListParagraph"/>
        <w:numPr>
          <w:ilvl w:val="0"/>
          <w:numId w:val="17"/>
        </w:numPr>
        <w:spacing w:afterLines="50"/>
        <w:jc w:val="both"/>
        <w:rPr>
          <w:rFonts w:cs="Arial"/>
          <w:sz w:val="20"/>
        </w:rPr>
      </w:pPr>
      <w:r w:rsidRPr="00FA7D9B">
        <w:rPr>
          <w:rFonts w:eastAsia="Yu Mincho" w:cs="Arial"/>
          <w:sz w:val="20"/>
        </w:rPr>
        <w:t xml:space="preserve">Note: Absent </w:t>
      </w:r>
      <w:r w:rsidRPr="005744FD">
        <w:rPr>
          <w:rFonts w:eastAsia="Yu Mincho" w:cs="Arial"/>
          <w:i/>
          <w:iCs/>
          <w:sz w:val="20"/>
        </w:rPr>
        <w:t>Data SDU</w:t>
      </w:r>
      <w:r w:rsidRPr="00FA7D9B">
        <w:rPr>
          <w:rFonts w:eastAsia="Yu Mincho" w:cs="Arial"/>
          <w:sz w:val="20"/>
        </w:rPr>
        <w:t xml:space="preserve"> field is not regarded as segmentation and reader does not need to avoid it</w:t>
      </w:r>
      <w:r w:rsidRPr="00FA7D9B">
        <w:t xml:space="preserve"> </w:t>
      </w:r>
      <w:r w:rsidRPr="00FA7D9B">
        <w:rPr>
          <w:rFonts w:eastAsia="Yu Mincho" w:cs="Arial"/>
          <w:sz w:val="20"/>
        </w:rPr>
        <w:t>for inventory response.</w:t>
      </w:r>
      <w:r w:rsidRPr="00FA7D9B">
        <w:rPr>
          <w:rFonts w:cs="Arial"/>
          <w:sz w:val="20"/>
        </w:rPr>
        <w:t xml:space="preserve"> </w:t>
      </w:r>
    </w:p>
    <w:p w14:paraId="2668A2F4" w14:textId="77777777" w:rsidR="00602B2D" w:rsidRDefault="00602B2D" w:rsidP="00BB51BC">
      <w:pPr>
        <w:pStyle w:val="ListParagraph"/>
        <w:numPr>
          <w:ilvl w:val="0"/>
          <w:numId w:val="17"/>
        </w:numPr>
        <w:spacing w:afterLines="100" w:after="240"/>
        <w:ind w:left="714" w:hanging="357"/>
        <w:jc w:val="both"/>
        <w:rPr>
          <w:rFonts w:cs="Arial"/>
          <w:sz w:val="20"/>
        </w:rPr>
      </w:pPr>
      <w:r w:rsidRPr="00FA7D9B">
        <w:rPr>
          <w:rFonts w:cs="Arial"/>
          <w:sz w:val="20"/>
        </w:rPr>
        <w:t xml:space="preserve">Note: The two bytes </w:t>
      </w:r>
      <w:r w:rsidRPr="00BB51BC">
        <w:rPr>
          <w:rFonts w:cs="Arial"/>
          <w:sz w:val="20"/>
        </w:rPr>
        <w:t>D2R Upper Layer Data Transfer message</w:t>
      </w:r>
      <w:r w:rsidRPr="00FA7D9B">
        <w:rPr>
          <w:rFonts w:cs="Arial"/>
          <w:sz w:val="20"/>
        </w:rPr>
        <w:t xml:space="preserve"> could be used </w:t>
      </w:r>
      <w:r>
        <w:rPr>
          <w:rFonts w:cs="Arial"/>
          <w:sz w:val="20"/>
        </w:rPr>
        <w:t xml:space="preserve">by reader </w:t>
      </w:r>
      <w:r w:rsidRPr="00FA7D9B">
        <w:rPr>
          <w:rFonts w:cs="Arial"/>
          <w:sz w:val="20"/>
        </w:rPr>
        <w:t xml:space="preserve">as polling of </w:t>
      </w:r>
      <w:r>
        <w:rPr>
          <w:rFonts w:cs="Arial"/>
          <w:sz w:val="20"/>
        </w:rPr>
        <w:t>whether</w:t>
      </w:r>
      <w:r w:rsidRPr="00FA7D9B">
        <w:rPr>
          <w:rFonts w:cs="Arial"/>
          <w:sz w:val="20"/>
        </w:rPr>
        <w:t xml:space="preserve"> upper layer data is available at device side. </w:t>
      </w:r>
    </w:p>
    <w:p w14:paraId="1B13E8FD" w14:textId="77777777" w:rsidR="00B4038A" w:rsidRPr="00605E86" w:rsidRDefault="00B4038A" w:rsidP="00E304A3">
      <w:pPr>
        <w:pStyle w:val="Heading1"/>
        <w:jc w:val="both"/>
        <w:rPr>
          <w:rFonts w:cs="Arial"/>
        </w:rPr>
      </w:pPr>
      <w:bookmarkStart w:id="44" w:name="_In-sequence_SDU_delivery"/>
      <w:bookmarkStart w:id="45" w:name="_Ref189809556"/>
      <w:bookmarkStart w:id="46" w:name="_Ref174151459"/>
      <w:bookmarkStart w:id="47" w:name="_Ref450865335"/>
      <w:bookmarkEnd w:id="44"/>
      <w:r w:rsidRPr="00605E86">
        <w:rPr>
          <w:rFonts w:cs="Arial"/>
        </w:rPr>
        <w:t>Reference</w:t>
      </w:r>
      <w:bookmarkEnd w:id="45"/>
      <w:bookmarkEnd w:id="46"/>
      <w:bookmarkEnd w:id="47"/>
    </w:p>
    <w:p w14:paraId="4990DD63" w14:textId="6A68AA39" w:rsidR="002B5983" w:rsidRPr="0054240C" w:rsidRDefault="00135B26" w:rsidP="00E304A3">
      <w:pPr>
        <w:jc w:val="both"/>
        <w:rPr>
          <w:rFonts w:ascii="Arial" w:hAnsi="Arial" w:cs="Arial"/>
          <w:sz w:val="20"/>
          <w:szCs w:val="20"/>
        </w:rPr>
      </w:pPr>
      <w:r>
        <w:rPr>
          <w:rFonts w:ascii="Arial" w:eastAsia="Yu Mincho" w:hAnsi="Arial" w:cs="Arial"/>
          <w:sz w:val="20"/>
          <w:szCs w:val="20"/>
        </w:rPr>
        <w:t xml:space="preserve">[1] </w:t>
      </w:r>
      <w:r w:rsidR="00EF1455">
        <w:rPr>
          <w:rFonts w:ascii="Arial" w:eastAsia="Yu Mincho" w:hAnsi="Arial" w:cs="Arial"/>
          <w:sz w:val="20"/>
          <w:szCs w:val="20"/>
        </w:rPr>
        <w:t>3GPP TS33.369-10</w:t>
      </w:r>
      <w:r w:rsidR="00F6788F" w:rsidRPr="00F6788F">
        <w:rPr>
          <w:rFonts w:ascii="Arial" w:eastAsia="Yu Mincho" w:hAnsi="Arial" w:cs="Arial"/>
          <w:sz w:val="20"/>
          <w:szCs w:val="20"/>
        </w:rPr>
        <w:t>: "Security aspects of ambient IoT services in 5G"</w:t>
      </w:r>
      <w:r w:rsidR="0054240C" w:rsidRPr="0054240C">
        <w:rPr>
          <w:rFonts w:ascii="Arial" w:eastAsia="Yu Mincho" w:hAnsi="Arial" w:cs="Arial"/>
          <w:sz w:val="20"/>
          <w:szCs w:val="20"/>
        </w:rPr>
        <w:t>.</w:t>
      </w:r>
    </w:p>
    <w:p w14:paraId="67D613FD" w14:textId="789D79C0" w:rsidR="00C226C6" w:rsidRDefault="00C226C6" w:rsidP="00E304A3">
      <w:pPr>
        <w:jc w:val="both"/>
        <w:rPr>
          <w:rFonts w:ascii="Arial" w:eastAsia="Yu Mincho" w:hAnsi="Arial" w:cs="Arial"/>
          <w:sz w:val="20"/>
          <w:szCs w:val="20"/>
        </w:rPr>
      </w:pPr>
      <w:r>
        <w:rPr>
          <w:rFonts w:ascii="Arial" w:eastAsia="Yu Mincho" w:hAnsi="Arial" w:cs="Arial"/>
          <w:sz w:val="20"/>
          <w:szCs w:val="20"/>
        </w:rPr>
        <w:t>[2] 3GPP TS23.00</w:t>
      </w:r>
      <w:r w:rsidR="00EF1455">
        <w:rPr>
          <w:rFonts w:ascii="Arial" w:eastAsia="Yu Mincho" w:hAnsi="Arial" w:cs="Arial"/>
          <w:sz w:val="20"/>
          <w:szCs w:val="20"/>
        </w:rPr>
        <w:t>3</w:t>
      </w:r>
      <w:r>
        <w:rPr>
          <w:rFonts w:ascii="Arial" w:eastAsia="Yu Mincho" w:hAnsi="Arial" w:cs="Arial"/>
          <w:sz w:val="20"/>
          <w:szCs w:val="20"/>
        </w:rPr>
        <w:t>-j30</w:t>
      </w:r>
      <w:r w:rsidR="00A70705" w:rsidRPr="00A70705">
        <w:rPr>
          <w:rFonts w:ascii="Arial" w:eastAsia="Yu Mincho" w:hAnsi="Arial" w:cs="Arial"/>
          <w:sz w:val="20"/>
          <w:szCs w:val="20"/>
        </w:rPr>
        <w:t>: "Numbering, Addressing and Identification"</w:t>
      </w:r>
      <w:r>
        <w:rPr>
          <w:rFonts w:ascii="Arial" w:eastAsia="Yu Mincho" w:hAnsi="Arial" w:cs="Arial"/>
          <w:sz w:val="20"/>
          <w:szCs w:val="20"/>
        </w:rPr>
        <w:t>.</w:t>
      </w:r>
    </w:p>
    <w:p w14:paraId="2AF19847" w14:textId="74F80659" w:rsidR="00C226C6" w:rsidRPr="000C38EE" w:rsidRDefault="00C226C6" w:rsidP="00E304A3">
      <w:pPr>
        <w:jc w:val="both"/>
        <w:rPr>
          <w:rFonts w:ascii="Arial" w:hAnsi="Arial" w:cs="Arial"/>
          <w:sz w:val="20"/>
          <w:szCs w:val="20"/>
        </w:rPr>
      </w:pPr>
      <w:r>
        <w:rPr>
          <w:rFonts w:ascii="Arial" w:eastAsia="Yu Mincho" w:hAnsi="Arial" w:cs="Arial"/>
          <w:sz w:val="20"/>
          <w:szCs w:val="20"/>
        </w:rPr>
        <w:t>[3] 3GPP TS23.369-j10</w:t>
      </w:r>
      <w:r w:rsidR="008E5130">
        <w:rPr>
          <w:rFonts w:ascii="Arial" w:hAnsi="Arial" w:cs="Arial" w:hint="eastAsia"/>
          <w:sz w:val="20"/>
          <w:szCs w:val="20"/>
        </w:rPr>
        <w:t xml:space="preserve">: </w:t>
      </w:r>
      <w:r w:rsidR="008E5130" w:rsidRPr="008E5130">
        <w:rPr>
          <w:rFonts w:ascii="Arial" w:hAnsi="Arial" w:cs="Arial"/>
          <w:sz w:val="20"/>
          <w:szCs w:val="20"/>
        </w:rPr>
        <w:t>Architecture support for</w:t>
      </w:r>
      <w:r w:rsidR="008E5130">
        <w:rPr>
          <w:rFonts w:ascii="Arial" w:hAnsi="Arial" w:cs="Arial" w:hint="eastAsia"/>
          <w:sz w:val="20"/>
          <w:szCs w:val="20"/>
        </w:rPr>
        <w:t xml:space="preserve"> </w:t>
      </w:r>
      <w:r w:rsidR="008E5130" w:rsidRPr="008E5130">
        <w:rPr>
          <w:rFonts w:ascii="Arial" w:hAnsi="Arial" w:cs="Arial"/>
          <w:sz w:val="20"/>
          <w:szCs w:val="20"/>
        </w:rPr>
        <w:t>Ambient power-enabled Internet of Things</w:t>
      </w:r>
      <w:r>
        <w:rPr>
          <w:rFonts w:ascii="Arial" w:eastAsia="Yu Mincho" w:hAnsi="Arial" w:cs="Arial"/>
          <w:sz w:val="20"/>
          <w:szCs w:val="20"/>
        </w:rPr>
        <w:t>.</w:t>
      </w:r>
    </w:p>
    <w:p w14:paraId="660C63A1" w14:textId="236EBE15" w:rsidR="005C3C89" w:rsidRPr="006F0E39" w:rsidRDefault="00135B26" w:rsidP="00E304A3">
      <w:pPr>
        <w:jc w:val="both"/>
        <w:rPr>
          <w:rFonts w:ascii="Arial" w:hAnsi="Arial" w:cs="Arial"/>
          <w:bCs/>
          <w:sz w:val="20"/>
          <w:szCs w:val="20"/>
        </w:rPr>
      </w:pPr>
      <w:r w:rsidRPr="00135B26">
        <w:rPr>
          <w:rFonts w:ascii="Arial" w:eastAsia="Yu Mincho" w:hAnsi="Arial" w:cs="Arial"/>
          <w:sz w:val="20"/>
          <w:szCs w:val="20"/>
        </w:rPr>
        <w:t>[</w:t>
      </w:r>
      <w:r w:rsidR="00C226C6">
        <w:rPr>
          <w:rFonts w:ascii="Arial" w:eastAsia="Yu Mincho" w:hAnsi="Arial" w:cs="Arial"/>
          <w:sz w:val="20"/>
          <w:szCs w:val="20"/>
        </w:rPr>
        <w:t>4</w:t>
      </w:r>
      <w:r w:rsidRPr="00135B26">
        <w:rPr>
          <w:rFonts w:ascii="Arial" w:eastAsia="Yu Mincho" w:hAnsi="Arial" w:cs="Arial"/>
          <w:sz w:val="20"/>
          <w:szCs w:val="20"/>
        </w:rPr>
        <w:t xml:space="preserve">] </w:t>
      </w:r>
      <w:r w:rsidRPr="0033330E">
        <w:rPr>
          <w:rFonts w:ascii="Arial" w:eastAsia="Yu Mincho" w:hAnsi="Arial" w:cs="Arial"/>
          <w:sz w:val="20"/>
          <w:szCs w:val="20"/>
        </w:rPr>
        <w:t>S3-252933</w:t>
      </w:r>
      <w:r w:rsidR="0033330E">
        <w:rPr>
          <w:rFonts w:ascii="Arial" w:hAnsi="Arial" w:cs="Arial" w:hint="eastAsia"/>
          <w:sz w:val="20"/>
          <w:szCs w:val="20"/>
        </w:rPr>
        <w:t xml:space="preserve">: </w:t>
      </w:r>
      <w:r w:rsidR="008950F4" w:rsidRPr="006F0E39">
        <w:rPr>
          <w:rFonts w:ascii="Arial" w:hAnsi="Arial" w:cs="Arial"/>
          <w:bCs/>
          <w:sz w:val="20"/>
          <w:szCs w:val="20"/>
        </w:rPr>
        <w:t>Reply LS on paging ID length</w:t>
      </w:r>
    </w:p>
    <w:p w14:paraId="02F47BBC" w14:textId="77777777" w:rsidR="00135B26" w:rsidRPr="00135B26" w:rsidRDefault="00135B26" w:rsidP="00E304A3">
      <w:pPr>
        <w:jc w:val="both"/>
        <w:rPr>
          <w:rFonts w:ascii="Arial" w:eastAsia="Yu Mincho" w:hAnsi="Arial" w:cs="Arial"/>
          <w:sz w:val="20"/>
          <w:szCs w:val="20"/>
        </w:rPr>
      </w:pPr>
    </w:p>
    <w:sectPr w:rsidR="00135B26" w:rsidRPr="00135B26">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56816" w14:textId="77777777" w:rsidR="00564D65" w:rsidRDefault="00564D65">
      <w:r>
        <w:separator/>
      </w:r>
    </w:p>
  </w:endnote>
  <w:endnote w:type="continuationSeparator" w:id="0">
    <w:p w14:paraId="7E61F64F" w14:textId="77777777" w:rsidR="00564D65" w:rsidRDefault="0056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6BF2CF85" w:rsidR="00B971D6" w:rsidRDefault="00B971D6">
    <w:pPr>
      <w:pStyle w:val="Footer"/>
      <w:tabs>
        <w:tab w:val="center" w:pos="4820"/>
        <w:tab w:val="right" w:pos="9639"/>
      </w:tabs>
      <w:jc w:val="left"/>
    </w:pPr>
    <w:r>
      <w:tab/>
    </w:r>
    <w:r>
      <w:fldChar w:fldCharType="begin"/>
    </w:r>
    <w:r>
      <w:rPr>
        <w:rStyle w:val="PageNumber"/>
      </w:rPr>
      <w:instrText xml:space="preserve"> PAGE </w:instrText>
    </w:r>
    <w:r>
      <w:fldChar w:fldCharType="separate"/>
    </w:r>
    <w:r w:rsidR="007A22AA">
      <w:rPr>
        <w:rStyle w:val="PageNumber"/>
        <w:noProof/>
      </w:rPr>
      <w:t>5</w:t>
    </w:r>
    <w:r>
      <w:fldChar w:fldCharType="end"/>
    </w:r>
    <w:r>
      <w:rPr>
        <w:rStyle w:val="PageNumber"/>
      </w:rPr>
      <w:t>/</w:t>
    </w:r>
    <w:r>
      <w:fldChar w:fldCharType="begin"/>
    </w:r>
    <w:r>
      <w:rPr>
        <w:rStyle w:val="PageNumber"/>
      </w:rPr>
      <w:instrText xml:space="preserve"> NUMPAGES </w:instrText>
    </w:r>
    <w:r>
      <w:fldChar w:fldCharType="separate"/>
    </w:r>
    <w:r w:rsidR="007A22AA">
      <w:rPr>
        <w:rStyle w:val="PageNumber"/>
        <w:noProof/>
      </w:rPr>
      <w:t>5</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179CB" w14:textId="77777777" w:rsidR="00564D65" w:rsidRDefault="00564D65">
      <w:r>
        <w:separator/>
      </w:r>
    </w:p>
  </w:footnote>
  <w:footnote w:type="continuationSeparator" w:id="0">
    <w:p w14:paraId="4BA9FABA" w14:textId="77777777" w:rsidR="00564D65" w:rsidRDefault="00564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566"/>
        </w:tabs>
        <w:ind w:left="1566"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7F932E9"/>
    <w:multiLevelType w:val="hybridMultilevel"/>
    <w:tmpl w:val="8B8CEBF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3831E6"/>
    <w:multiLevelType w:val="multilevel"/>
    <w:tmpl w:val="E21CF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A322E"/>
    <w:multiLevelType w:val="hybridMultilevel"/>
    <w:tmpl w:val="4AAAA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E119E7"/>
    <w:multiLevelType w:val="hybridMultilevel"/>
    <w:tmpl w:val="C6ECF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CF4AA5"/>
    <w:multiLevelType w:val="hybridMultilevel"/>
    <w:tmpl w:val="3F7AB6CA"/>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46177192">
    <w:abstractNumId w:val="0"/>
  </w:num>
  <w:num w:numId="2" w16cid:durableId="144595024">
    <w:abstractNumId w:val="13"/>
  </w:num>
  <w:num w:numId="3" w16cid:durableId="368802260">
    <w:abstractNumId w:val="4"/>
  </w:num>
  <w:num w:numId="4" w16cid:durableId="190069416">
    <w:abstractNumId w:val="6"/>
  </w:num>
  <w:num w:numId="5" w16cid:durableId="994794254">
    <w:abstractNumId w:val="3"/>
  </w:num>
  <w:num w:numId="6" w16cid:durableId="1756173217">
    <w:abstractNumId w:val="5"/>
  </w:num>
  <w:num w:numId="7" w16cid:durableId="858929390">
    <w:abstractNumId w:val="9"/>
  </w:num>
  <w:num w:numId="8" w16cid:durableId="1104502054">
    <w:abstractNumId w:val="21"/>
  </w:num>
  <w:num w:numId="9" w16cid:durableId="876812765">
    <w:abstractNumId w:val="10"/>
  </w:num>
  <w:num w:numId="10" w16cid:durableId="2120635126">
    <w:abstractNumId w:val="17"/>
  </w:num>
  <w:num w:numId="11" w16cid:durableId="1446927296">
    <w:abstractNumId w:val="14"/>
  </w:num>
  <w:num w:numId="12" w16cid:durableId="50004113">
    <w:abstractNumId w:val="15"/>
  </w:num>
  <w:num w:numId="13" w16cid:durableId="955217158">
    <w:abstractNumId w:val="20"/>
  </w:num>
  <w:num w:numId="14" w16cid:durableId="1777603814">
    <w:abstractNumId w:val="8"/>
  </w:num>
  <w:num w:numId="15" w16cid:durableId="910651928">
    <w:abstractNumId w:val="11"/>
    <w:lvlOverride w:ilvl="0">
      <w:startOverride w:val="1"/>
    </w:lvlOverride>
  </w:num>
  <w:num w:numId="16" w16cid:durableId="1330134720">
    <w:abstractNumId w:val="18"/>
  </w:num>
  <w:num w:numId="17" w16cid:durableId="1445148611">
    <w:abstractNumId w:val="19"/>
  </w:num>
  <w:num w:numId="18" w16cid:durableId="58213789">
    <w:abstractNumId w:val="0"/>
  </w:num>
  <w:num w:numId="19" w16cid:durableId="938754262">
    <w:abstractNumId w:val="0"/>
  </w:num>
  <w:num w:numId="20" w16cid:durableId="515122498">
    <w:abstractNumId w:val="0"/>
  </w:num>
  <w:num w:numId="21" w16cid:durableId="2146583338">
    <w:abstractNumId w:val="0"/>
  </w:num>
  <w:num w:numId="22" w16cid:durableId="1306007188">
    <w:abstractNumId w:val="0"/>
  </w:num>
  <w:num w:numId="23" w16cid:durableId="912424480">
    <w:abstractNumId w:val="20"/>
  </w:num>
  <w:num w:numId="24" w16cid:durableId="669990634">
    <w:abstractNumId w:val="20"/>
  </w:num>
  <w:num w:numId="25" w16cid:durableId="1846825995">
    <w:abstractNumId w:val="20"/>
  </w:num>
  <w:num w:numId="26" w16cid:durableId="1464349773">
    <w:abstractNumId w:val="20"/>
  </w:num>
  <w:num w:numId="27" w16cid:durableId="223176022">
    <w:abstractNumId w:val="20"/>
  </w:num>
  <w:num w:numId="28" w16cid:durableId="1182208787">
    <w:abstractNumId w:val="0"/>
  </w:num>
  <w:num w:numId="29" w16cid:durableId="104080524">
    <w:abstractNumId w:val="7"/>
  </w:num>
  <w:num w:numId="30" w16cid:durableId="792093503">
    <w:abstractNumId w:val="16"/>
  </w:num>
  <w:num w:numId="31" w16cid:durableId="638538575">
    <w:abstractNumId w:val="1"/>
  </w:num>
  <w:num w:numId="32" w16cid:durableId="1786651733">
    <w:abstractNumId w:val="0"/>
  </w:num>
  <w:num w:numId="33" w16cid:durableId="2039622545">
    <w:abstractNumId w:val="0"/>
  </w:num>
  <w:num w:numId="34" w16cid:durableId="244538258">
    <w:abstractNumId w:val="2"/>
  </w:num>
  <w:num w:numId="35" w16cid:durableId="858929190">
    <w:abstractNumId w:val="12"/>
  </w:num>
  <w:num w:numId="36" w16cid:durableId="38321689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36C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140"/>
    <w:rsid w:val="00016493"/>
    <w:rsid w:val="00016E66"/>
    <w:rsid w:val="000203DC"/>
    <w:rsid w:val="0002068F"/>
    <w:rsid w:val="00021D50"/>
    <w:rsid w:val="000223D9"/>
    <w:rsid w:val="00023231"/>
    <w:rsid w:val="000240DA"/>
    <w:rsid w:val="00024B4B"/>
    <w:rsid w:val="00024DF7"/>
    <w:rsid w:val="00025389"/>
    <w:rsid w:val="0002564D"/>
    <w:rsid w:val="00025BEC"/>
    <w:rsid w:val="00025ECA"/>
    <w:rsid w:val="00026696"/>
    <w:rsid w:val="00027020"/>
    <w:rsid w:val="0002760F"/>
    <w:rsid w:val="00027F34"/>
    <w:rsid w:val="00030820"/>
    <w:rsid w:val="00030A6F"/>
    <w:rsid w:val="00031003"/>
    <w:rsid w:val="00031838"/>
    <w:rsid w:val="00031CDF"/>
    <w:rsid w:val="00031FF3"/>
    <w:rsid w:val="000325B8"/>
    <w:rsid w:val="00032EFB"/>
    <w:rsid w:val="000330CF"/>
    <w:rsid w:val="000344AF"/>
    <w:rsid w:val="00034C15"/>
    <w:rsid w:val="00036647"/>
    <w:rsid w:val="0003688D"/>
    <w:rsid w:val="00036926"/>
    <w:rsid w:val="00036BA1"/>
    <w:rsid w:val="000370B3"/>
    <w:rsid w:val="00037218"/>
    <w:rsid w:val="00037349"/>
    <w:rsid w:val="00037A13"/>
    <w:rsid w:val="00037FDF"/>
    <w:rsid w:val="000400F8"/>
    <w:rsid w:val="000402F5"/>
    <w:rsid w:val="000407A8"/>
    <w:rsid w:val="00040963"/>
    <w:rsid w:val="000410F0"/>
    <w:rsid w:val="000422E2"/>
    <w:rsid w:val="00042F22"/>
    <w:rsid w:val="000432F0"/>
    <w:rsid w:val="00043479"/>
    <w:rsid w:val="00043A3D"/>
    <w:rsid w:val="00043C5C"/>
    <w:rsid w:val="0004413E"/>
    <w:rsid w:val="000444EF"/>
    <w:rsid w:val="00044C1D"/>
    <w:rsid w:val="00045068"/>
    <w:rsid w:val="00045A25"/>
    <w:rsid w:val="00045DE8"/>
    <w:rsid w:val="000460BB"/>
    <w:rsid w:val="00046743"/>
    <w:rsid w:val="00046F3F"/>
    <w:rsid w:val="000507A3"/>
    <w:rsid w:val="00051070"/>
    <w:rsid w:val="0005140D"/>
    <w:rsid w:val="00052A07"/>
    <w:rsid w:val="000531D2"/>
    <w:rsid w:val="000534E3"/>
    <w:rsid w:val="00053C4F"/>
    <w:rsid w:val="0005464F"/>
    <w:rsid w:val="00054D4A"/>
    <w:rsid w:val="000551FD"/>
    <w:rsid w:val="00055368"/>
    <w:rsid w:val="000556ED"/>
    <w:rsid w:val="000559BF"/>
    <w:rsid w:val="00055F19"/>
    <w:rsid w:val="0005606A"/>
    <w:rsid w:val="00056185"/>
    <w:rsid w:val="00056748"/>
    <w:rsid w:val="00057117"/>
    <w:rsid w:val="000571DA"/>
    <w:rsid w:val="000575E5"/>
    <w:rsid w:val="000577B9"/>
    <w:rsid w:val="00060EC2"/>
    <w:rsid w:val="00061153"/>
    <w:rsid w:val="000616E7"/>
    <w:rsid w:val="000623D1"/>
    <w:rsid w:val="000627FF"/>
    <w:rsid w:val="00062B6B"/>
    <w:rsid w:val="00062BB4"/>
    <w:rsid w:val="00062BE4"/>
    <w:rsid w:val="00062FFB"/>
    <w:rsid w:val="000632A0"/>
    <w:rsid w:val="00063B59"/>
    <w:rsid w:val="0006402A"/>
    <w:rsid w:val="0006487E"/>
    <w:rsid w:val="00065BC8"/>
    <w:rsid w:val="00065E1A"/>
    <w:rsid w:val="00065F2B"/>
    <w:rsid w:val="00066922"/>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7E2"/>
    <w:rsid w:val="000839F7"/>
    <w:rsid w:val="00083C8D"/>
    <w:rsid w:val="0008448C"/>
    <w:rsid w:val="00084C63"/>
    <w:rsid w:val="00084E64"/>
    <w:rsid w:val="000855EB"/>
    <w:rsid w:val="00085B52"/>
    <w:rsid w:val="00085E25"/>
    <w:rsid w:val="000866F2"/>
    <w:rsid w:val="00086DC9"/>
    <w:rsid w:val="0008750C"/>
    <w:rsid w:val="0009009F"/>
    <w:rsid w:val="00090366"/>
    <w:rsid w:val="00090375"/>
    <w:rsid w:val="00090449"/>
    <w:rsid w:val="000906E2"/>
    <w:rsid w:val="000907AD"/>
    <w:rsid w:val="000909D2"/>
    <w:rsid w:val="00091557"/>
    <w:rsid w:val="00091807"/>
    <w:rsid w:val="000924C1"/>
    <w:rsid w:val="000924F0"/>
    <w:rsid w:val="00092F5F"/>
    <w:rsid w:val="00093474"/>
    <w:rsid w:val="000934A5"/>
    <w:rsid w:val="00093BBE"/>
    <w:rsid w:val="000944CB"/>
    <w:rsid w:val="00094510"/>
    <w:rsid w:val="00094586"/>
    <w:rsid w:val="00094829"/>
    <w:rsid w:val="0009493B"/>
    <w:rsid w:val="00094D0E"/>
    <w:rsid w:val="0009510F"/>
    <w:rsid w:val="0009533E"/>
    <w:rsid w:val="00095601"/>
    <w:rsid w:val="00096FB0"/>
    <w:rsid w:val="00096FB6"/>
    <w:rsid w:val="00097724"/>
    <w:rsid w:val="000A0933"/>
    <w:rsid w:val="000A0F3C"/>
    <w:rsid w:val="000A1B7B"/>
    <w:rsid w:val="000A1C6D"/>
    <w:rsid w:val="000A211D"/>
    <w:rsid w:val="000A23DE"/>
    <w:rsid w:val="000A2482"/>
    <w:rsid w:val="000A27D5"/>
    <w:rsid w:val="000A2A75"/>
    <w:rsid w:val="000A325B"/>
    <w:rsid w:val="000A3539"/>
    <w:rsid w:val="000A3D85"/>
    <w:rsid w:val="000A488C"/>
    <w:rsid w:val="000A56F2"/>
    <w:rsid w:val="000A69D3"/>
    <w:rsid w:val="000A6C11"/>
    <w:rsid w:val="000A6DB2"/>
    <w:rsid w:val="000A712A"/>
    <w:rsid w:val="000B0F73"/>
    <w:rsid w:val="000B190F"/>
    <w:rsid w:val="000B1999"/>
    <w:rsid w:val="000B1AB5"/>
    <w:rsid w:val="000B1E10"/>
    <w:rsid w:val="000B1E14"/>
    <w:rsid w:val="000B1FAF"/>
    <w:rsid w:val="000B2372"/>
    <w:rsid w:val="000B2467"/>
    <w:rsid w:val="000B2719"/>
    <w:rsid w:val="000B276C"/>
    <w:rsid w:val="000B294C"/>
    <w:rsid w:val="000B3A8F"/>
    <w:rsid w:val="000B3B7A"/>
    <w:rsid w:val="000B3D7A"/>
    <w:rsid w:val="000B454B"/>
    <w:rsid w:val="000B4737"/>
    <w:rsid w:val="000B4A96"/>
    <w:rsid w:val="000B4AB9"/>
    <w:rsid w:val="000B4E5C"/>
    <w:rsid w:val="000B52FB"/>
    <w:rsid w:val="000B58C3"/>
    <w:rsid w:val="000B61E9"/>
    <w:rsid w:val="000B6A5D"/>
    <w:rsid w:val="000B70FB"/>
    <w:rsid w:val="000B7CBC"/>
    <w:rsid w:val="000C06B1"/>
    <w:rsid w:val="000C0DA8"/>
    <w:rsid w:val="000C165A"/>
    <w:rsid w:val="000C1D59"/>
    <w:rsid w:val="000C233B"/>
    <w:rsid w:val="000C2673"/>
    <w:rsid w:val="000C27FF"/>
    <w:rsid w:val="000C2E19"/>
    <w:rsid w:val="000C30DE"/>
    <w:rsid w:val="000C375C"/>
    <w:rsid w:val="000C38EE"/>
    <w:rsid w:val="000C3BA5"/>
    <w:rsid w:val="000C3E52"/>
    <w:rsid w:val="000C4758"/>
    <w:rsid w:val="000C4ABC"/>
    <w:rsid w:val="000C5210"/>
    <w:rsid w:val="000C54F2"/>
    <w:rsid w:val="000C57E5"/>
    <w:rsid w:val="000C5BED"/>
    <w:rsid w:val="000C66FC"/>
    <w:rsid w:val="000C7506"/>
    <w:rsid w:val="000D0CD0"/>
    <w:rsid w:val="000D0D07"/>
    <w:rsid w:val="000D1A85"/>
    <w:rsid w:val="000D2904"/>
    <w:rsid w:val="000D2D12"/>
    <w:rsid w:val="000D316B"/>
    <w:rsid w:val="000D3FD1"/>
    <w:rsid w:val="000D4797"/>
    <w:rsid w:val="000D4BD7"/>
    <w:rsid w:val="000D67B4"/>
    <w:rsid w:val="000D710D"/>
    <w:rsid w:val="000E018D"/>
    <w:rsid w:val="000E0527"/>
    <w:rsid w:val="000E07E8"/>
    <w:rsid w:val="000E0D48"/>
    <w:rsid w:val="000E1CC0"/>
    <w:rsid w:val="000E1E92"/>
    <w:rsid w:val="000E2210"/>
    <w:rsid w:val="000E2BBE"/>
    <w:rsid w:val="000E2E40"/>
    <w:rsid w:val="000E2FB7"/>
    <w:rsid w:val="000E333E"/>
    <w:rsid w:val="000E33ED"/>
    <w:rsid w:val="000E38A5"/>
    <w:rsid w:val="000E4DDF"/>
    <w:rsid w:val="000E5491"/>
    <w:rsid w:val="000E5D4A"/>
    <w:rsid w:val="000E69F5"/>
    <w:rsid w:val="000E6AED"/>
    <w:rsid w:val="000E6C05"/>
    <w:rsid w:val="000E6D08"/>
    <w:rsid w:val="000E6EF0"/>
    <w:rsid w:val="000E711D"/>
    <w:rsid w:val="000F06D6"/>
    <w:rsid w:val="000F09D6"/>
    <w:rsid w:val="000F0EB1"/>
    <w:rsid w:val="000F1104"/>
    <w:rsid w:val="000F1106"/>
    <w:rsid w:val="000F3183"/>
    <w:rsid w:val="000F3452"/>
    <w:rsid w:val="000F3AF8"/>
    <w:rsid w:val="000F3BE9"/>
    <w:rsid w:val="000F3F6C"/>
    <w:rsid w:val="000F4A2D"/>
    <w:rsid w:val="000F56CB"/>
    <w:rsid w:val="000F5EBB"/>
    <w:rsid w:val="000F5EDA"/>
    <w:rsid w:val="000F5F1F"/>
    <w:rsid w:val="000F5F6C"/>
    <w:rsid w:val="000F620F"/>
    <w:rsid w:val="000F636E"/>
    <w:rsid w:val="000F637A"/>
    <w:rsid w:val="000F6402"/>
    <w:rsid w:val="000F64CB"/>
    <w:rsid w:val="000F6DF3"/>
    <w:rsid w:val="000F7E6B"/>
    <w:rsid w:val="000F7EB0"/>
    <w:rsid w:val="001004B6"/>
    <w:rsid w:val="001005FF"/>
    <w:rsid w:val="00100773"/>
    <w:rsid w:val="00100B27"/>
    <w:rsid w:val="00101429"/>
    <w:rsid w:val="00101943"/>
    <w:rsid w:val="0010345F"/>
    <w:rsid w:val="00103539"/>
    <w:rsid w:val="001037B8"/>
    <w:rsid w:val="0010381E"/>
    <w:rsid w:val="0010488B"/>
    <w:rsid w:val="00105746"/>
    <w:rsid w:val="001058EE"/>
    <w:rsid w:val="00105BBC"/>
    <w:rsid w:val="001062FB"/>
    <w:rsid w:val="001063E6"/>
    <w:rsid w:val="00106AAD"/>
    <w:rsid w:val="00106D70"/>
    <w:rsid w:val="00106E04"/>
    <w:rsid w:val="0011074E"/>
    <w:rsid w:val="001110A6"/>
    <w:rsid w:val="00112487"/>
    <w:rsid w:val="00112566"/>
    <w:rsid w:val="001125F7"/>
    <w:rsid w:val="001129A9"/>
    <w:rsid w:val="00112B31"/>
    <w:rsid w:val="0011330E"/>
    <w:rsid w:val="0011357F"/>
    <w:rsid w:val="00113C8C"/>
    <w:rsid w:val="00113CF4"/>
    <w:rsid w:val="0011431A"/>
    <w:rsid w:val="001145B3"/>
    <w:rsid w:val="00114A7A"/>
    <w:rsid w:val="00114ED2"/>
    <w:rsid w:val="00114EDF"/>
    <w:rsid w:val="001153EA"/>
    <w:rsid w:val="00115643"/>
    <w:rsid w:val="00115A0C"/>
    <w:rsid w:val="00116765"/>
    <w:rsid w:val="00116C40"/>
    <w:rsid w:val="00116DD4"/>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A90"/>
    <w:rsid w:val="00126B4A"/>
    <w:rsid w:val="00127360"/>
    <w:rsid w:val="0012778D"/>
    <w:rsid w:val="00127B91"/>
    <w:rsid w:val="00130174"/>
    <w:rsid w:val="0013056A"/>
    <w:rsid w:val="00130D3A"/>
    <w:rsid w:val="00131A27"/>
    <w:rsid w:val="00132252"/>
    <w:rsid w:val="0013285C"/>
    <w:rsid w:val="001328E6"/>
    <w:rsid w:val="00132DDD"/>
    <w:rsid w:val="00132FD0"/>
    <w:rsid w:val="00133305"/>
    <w:rsid w:val="00133D6B"/>
    <w:rsid w:val="001341F4"/>
    <w:rsid w:val="001344C0"/>
    <w:rsid w:val="001346FA"/>
    <w:rsid w:val="0013476A"/>
    <w:rsid w:val="00134C3A"/>
    <w:rsid w:val="00135252"/>
    <w:rsid w:val="00135B26"/>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B64"/>
    <w:rsid w:val="00146C32"/>
    <w:rsid w:val="001475B7"/>
    <w:rsid w:val="00147C23"/>
    <w:rsid w:val="00147F0C"/>
    <w:rsid w:val="00150427"/>
    <w:rsid w:val="00150AB2"/>
    <w:rsid w:val="001513BE"/>
    <w:rsid w:val="00151E23"/>
    <w:rsid w:val="0015219A"/>
    <w:rsid w:val="001526E0"/>
    <w:rsid w:val="001533A0"/>
    <w:rsid w:val="00153FB9"/>
    <w:rsid w:val="001542F7"/>
    <w:rsid w:val="00154C0B"/>
    <w:rsid w:val="00154F61"/>
    <w:rsid w:val="0015514C"/>
    <w:rsid w:val="001551B5"/>
    <w:rsid w:val="00155C52"/>
    <w:rsid w:val="00155D14"/>
    <w:rsid w:val="00155D49"/>
    <w:rsid w:val="00156930"/>
    <w:rsid w:val="0016012A"/>
    <w:rsid w:val="001605D8"/>
    <w:rsid w:val="0016073F"/>
    <w:rsid w:val="00160BF5"/>
    <w:rsid w:val="00160C38"/>
    <w:rsid w:val="00163066"/>
    <w:rsid w:val="00164306"/>
    <w:rsid w:val="00164B62"/>
    <w:rsid w:val="00165545"/>
    <w:rsid w:val="001659C1"/>
    <w:rsid w:val="0016627D"/>
    <w:rsid w:val="001663FF"/>
    <w:rsid w:val="00166588"/>
    <w:rsid w:val="00166BB5"/>
    <w:rsid w:val="0016782D"/>
    <w:rsid w:val="00167C1C"/>
    <w:rsid w:val="00170294"/>
    <w:rsid w:val="00170EC7"/>
    <w:rsid w:val="001710FA"/>
    <w:rsid w:val="001711CB"/>
    <w:rsid w:val="00171352"/>
    <w:rsid w:val="001719C5"/>
    <w:rsid w:val="00171B16"/>
    <w:rsid w:val="00171F8B"/>
    <w:rsid w:val="001720BD"/>
    <w:rsid w:val="00172BD8"/>
    <w:rsid w:val="00172C64"/>
    <w:rsid w:val="001732EC"/>
    <w:rsid w:val="00173A8E"/>
    <w:rsid w:val="00173DB1"/>
    <w:rsid w:val="00174D17"/>
    <w:rsid w:val="00175CE6"/>
    <w:rsid w:val="00176A65"/>
    <w:rsid w:val="00176B0B"/>
    <w:rsid w:val="0017714F"/>
    <w:rsid w:val="001771C7"/>
    <w:rsid w:val="001771F9"/>
    <w:rsid w:val="001772CC"/>
    <w:rsid w:val="00177F68"/>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2D8"/>
    <w:rsid w:val="00191C6B"/>
    <w:rsid w:val="001923A3"/>
    <w:rsid w:val="00192784"/>
    <w:rsid w:val="00192FF2"/>
    <w:rsid w:val="0019341A"/>
    <w:rsid w:val="001936DB"/>
    <w:rsid w:val="00193C64"/>
    <w:rsid w:val="00194224"/>
    <w:rsid w:val="00194D6B"/>
    <w:rsid w:val="00195401"/>
    <w:rsid w:val="00195914"/>
    <w:rsid w:val="00195ABE"/>
    <w:rsid w:val="00195E60"/>
    <w:rsid w:val="001960B4"/>
    <w:rsid w:val="00197173"/>
    <w:rsid w:val="001975A1"/>
    <w:rsid w:val="00197B21"/>
    <w:rsid w:val="00197DF9"/>
    <w:rsid w:val="00197E05"/>
    <w:rsid w:val="001A0948"/>
    <w:rsid w:val="001A11EB"/>
    <w:rsid w:val="001A13A5"/>
    <w:rsid w:val="001A14AB"/>
    <w:rsid w:val="001A17DA"/>
    <w:rsid w:val="001A1987"/>
    <w:rsid w:val="001A2489"/>
    <w:rsid w:val="001A2564"/>
    <w:rsid w:val="001A344D"/>
    <w:rsid w:val="001A5476"/>
    <w:rsid w:val="001A5581"/>
    <w:rsid w:val="001A5E26"/>
    <w:rsid w:val="001A5E95"/>
    <w:rsid w:val="001A6173"/>
    <w:rsid w:val="001A622D"/>
    <w:rsid w:val="001A62CF"/>
    <w:rsid w:val="001A66E8"/>
    <w:rsid w:val="001A6CBA"/>
    <w:rsid w:val="001B05F9"/>
    <w:rsid w:val="001B0B6C"/>
    <w:rsid w:val="001B0D97"/>
    <w:rsid w:val="001B0F91"/>
    <w:rsid w:val="001B1339"/>
    <w:rsid w:val="001B13A6"/>
    <w:rsid w:val="001B1808"/>
    <w:rsid w:val="001B1AB2"/>
    <w:rsid w:val="001B265B"/>
    <w:rsid w:val="001B2832"/>
    <w:rsid w:val="001B3887"/>
    <w:rsid w:val="001B424D"/>
    <w:rsid w:val="001B42D4"/>
    <w:rsid w:val="001B4EA3"/>
    <w:rsid w:val="001B58B3"/>
    <w:rsid w:val="001B5A5D"/>
    <w:rsid w:val="001B5B12"/>
    <w:rsid w:val="001B6626"/>
    <w:rsid w:val="001B6D62"/>
    <w:rsid w:val="001B6F36"/>
    <w:rsid w:val="001B7284"/>
    <w:rsid w:val="001C0A0D"/>
    <w:rsid w:val="001C0E23"/>
    <w:rsid w:val="001C129A"/>
    <w:rsid w:val="001C1CE5"/>
    <w:rsid w:val="001C2188"/>
    <w:rsid w:val="001C2DC5"/>
    <w:rsid w:val="001C3090"/>
    <w:rsid w:val="001C37AC"/>
    <w:rsid w:val="001C3832"/>
    <w:rsid w:val="001C3A1D"/>
    <w:rsid w:val="001C3D2A"/>
    <w:rsid w:val="001C3F1A"/>
    <w:rsid w:val="001C4044"/>
    <w:rsid w:val="001C576E"/>
    <w:rsid w:val="001C5B9E"/>
    <w:rsid w:val="001C5BD2"/>
    <w:rsid w:val="001C73AC"/>
    <w:rsid w:val="001C7541"/>
    <w:rsid w:val="001C77B8"/>
    <w:rsid w:val="001C7C1F"/>
    <w:rsid w:val="001D00EF"/>
    <w:rsid w:val="001D179D"/>
    <w:rsid w:val="001D214F"/>
    <w:rsid w:val="001D2810"/>
    <w:rsid w:val="001D33AF"/>
    <w:rsid w:val="001D3869"/>
    <w:rsid w:val="001D3E18"/>
    <w:rsid w:val="001D41D9"/>
    <w:rsid w:val="001D41DC"/>
    <w:rsid w:val="001D44CA"/>
    <w:rsid w:val="001D45AE"/>
    <w:rsid w:val="001D4A27"/>
    <w:rsid w:val="001D51BA"/>
    <w:rsid w:val="001D5365"/>
    <w:rsid w:val="001D608B"/>
    <w:rsid w:val="001D6217"/>
    <w:rsid w:val="001D6342"/>
    <w:rsid w:val="001D6D53"/>
    <w:rsid w:val="001E07E2"/>
    <w:rsid w:val="001E09EA"/>
    <w:rsid w:val="001E1805"/>
    <w:rsid w:val="001E231F"/>
    <w:rsid w:val="001E283B"/>
    <w:rsid w:val="001E38D9"/>
    <w:rsid w:val="001E4A3A"/>
    <w:rsid w:val="001E58E2"/>
    <w:rsid w:val="001E7AED"/>
    <w:rsid w:val="001E7B16"/>
    <w:rsid w:val="001F0CCF"/>
    <w:rsid w:val="001F1108"/>
    <w:rsid w:val="001F1C18"/>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C9B"/>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35F1"/>
    <w:rsid w:val="00213A70"/>
    <w:rsid w:val="00214316"/>
    <w:rsid w:val="00214DA8"/>
    <w:rsid w:val="00215423"/>
    <w:rsid w:val="002158FA"/>
    <w:rsid w:val="00215B89"/>
    <w:rsid w:val="00215BD4"/>
    <w:rsid w:val="00216133"/>
    <w:rsid w:val="00216211"/>
    <w:rsid w:val="0021623F"/>
    <w:rsid w:val="00216464"/>
    <w:rsid w:val="002166AF"/>
    <w:rsid w:val="002169FA"/>
    <w:rsid w:val="00216BB8"/>
    <w:rsid w:val="00217277"/>
    <w:rsid w:val="002176EE"/>
    <w:rsid w:val="002177A2"/>
    <w:rsid w:val="00217B5A"/>
    <w:rsid w:val="00217BEB"/>
    <w:rsid w:val="00217DE6"/>
    <w:rsid w:val="00220600"/>
    <w:rsid w:val="00220DBD"/>
    <w:rsid w:val="00220F69"/>
    <w:rsid w:val="00220FCC"/>
    <w:rsid w:val="0022144B"/>
    <w:rsid w:val="00221602"/>
    <w:rsid w:val="00221F0D"/>
    <w:rsid w:val="002224DB"/>
    <w:rsid w:val="002226FE"/>
    <w:rsid w:val="00222B47"/>
    <w:rsid w:val="00223261"/>
    <w:rsid w:val="002239FE"/>
    <w:rsid w:val="00223FCB"/>
    <w:rsid w:val="0022436D"/>
    <w:rsid w:val="00224A63"/>
    <w:rsid w:val="00224BE7"/>
    <w:rsid w:val="002252C3"/>
    <w:rsid w:val="002255C5"/>
    <w:rsid w:val="00225C54"/>
    <w:rsid w:val="0022614F"/>
    <w:rsid w:val="00226B21"/>
    <w:rsid w:val="00226E62"/>
    <w:rsid w:val="002270F6"/>
    <w:rsid w:val="002274E0"/>
    <w:rsid w:val="002279E7"/>
    <w:rsid w:val="00227E3A"/>
    <w:rsid w:val="00227F60"/>
    <w:rsid w:val="00230765"/>
    <w:rsid w:val="00230899"/>
    <w:rsid w:val="00230E40"/>
    <w:rsid w:val="002317CD"/>
    <w:rsid w:val="00231813"/>
    <w:rsid w:val="002319E4"/>
    <w:rsid w:val="00233154"/>
    <w:rsid w:val="00233EF1"/>
    <w:rsid w:val="0023440D"/>
    <w:rsid w:val="00234875"/>
    <w:rsid w:val="00235632"/>
    <w:rsid w:val="00235872"/>
    <w:rsid w:val="0023594C"/>
    <w:rsid w:val="00235978"/>
    <w:rsid w:val="00235E17"/>
    <w:rsid w:val="00236C3E"/>
    <w:rsid w:val="002373D5"/>
    <w:rsid w:val="0023783E"/>
    <w:rsid w:val="002402EB"/>
    <w:rsid w:val="00240846"/>
    <w:rsid w:val="00240B1A"/>
    <w:rsid w:val="00241405"/>
    <w:rsid w:val="0024140E"/>
    <w:rsid w:val="00241559"/>
    <w:rsid w:val="00241F82"/>
    <w:rsid w:val="00241F8A"/>
    <w:rsid w:val="0024203E"/>
    <w:rsid w:val="002429FA"/>
    <w:rsid w:val="002435B3"/>
    <w:rsid w:val="00243B25"/>
    <w:rsid w:val="00244A1D"/>
    <w:rsid w:val="002458EB"/>
    <w:rsid w:val="00246301"/>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046"/>
    <w:rsid w:val="00261269"/>
    <w:rsid w:val="002612A9"/>
    <w:rsid w:val="002617E7"/>
    <w:rsid w:val="00261BC1"/>
    <w:rsid w:val="002623FA"/>
    <w:rsid w:val="00262C31"/>
    <w:rsid w:val="00262E48"/>
    <w:rsid w:val="0026341F"/>
    <w:rsid w:val="00263D31"/>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4B8"/>
    <w:rsid w:val="00267710"/>
    <w:rsid w:val="00267A95"/>
    <w:rsid w:val="00267C83"/>
    <w:rsid w:val="002700A1"/>
    <w:rsid w:val="00270171"/>
    <w:rsid w:val="002713BC"/>
    <w:rsid w:val="0027144F"/>
    <w:rsid w:val="00271813"/>
    <w:rsid w:val="00271BF5"/>
    <w:rsid w:val="00271F11"/>
    <w:rsid w:val="00271F3A"/>
    <w:rsid w:val="00271F6C"/>
    <w:rsid w:val="0027252A"/>
    <w:rsid w:val="00272662"/>
    <w:rsid w:val="002728CB"/>
    <w:rsid w:val="00272959"/>
    <w:rsid w:val="0027305C"/>
    <w:rsid w:val="00273278"/>
    <w:rsid w:val="00273383"/>
    <w:rsid w:val="002737F4"/>
    <w:rsid w:val="00273BB5"/>
    <w:rsid w:val="00274C35"/>
    <w:rsid w:val="00274EA8"/>
    <w:rsid w:val="00276545"/>
    <w:rsid w:val="00276721"/>
    <w:rsid w:val="00277184"/>
    <w:rsid w:val="00277606"/>
    <w:rsid w:val="00277D15"/>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2C5C"/>
    <w:rsid w:val="002846A0"/>
    <w:rsid w:val="00284B82"/>
    <w:rsid w:val="00284D3F"/>
    <w:rsid w:val="00284E12"/>
    <w:rsid w:val="002854AE"/>
    <w:rsid w:val="0028694E"/>
    <w:rsid w:val="00286ACD"/>
    <w:rsid w:val="00286E33"/>
    <w:rsid w:val="00286F40"/>
    <w:rsid w:val="002871BB"/>
    <w:rsid w:val="00287676"/>
    <w:rsid w:val="00287838"/>
    <w:rsid w:val="00287BA5"/>
    <w:rsid w:val="002907B5"/>
    <w:rsid w:val="002908C8"/>
    <w:rsid w:val="00290CBE"/>
    <w:rsid w:val="00290EA7"/>
    <w:rsid w:val="0029112F"/>
    <w:rsid w:val="002918B7"/>
    <w:rsid w:val="0029192C"/>
    <w:rsid w:val="00291C83"/>
    <w:rsid w:val="00291DA6"/>
    <w:rsid w:val="0029294A"/>
    <w:rsid w:val="00292EB7"/>
    <w:rsid w:val="002932C8"/>
    <w:rsid w:val="002941BF"/>
    <w:rsid w:val="002945C0"/>
    <w:rsid w:val="0029477E"/>
    <w:rsid w:val="00294AD9"/>
    <w:rsid w:val="00294D1D"/>
    <w:rsid w:val="002950C6"/>
    <w:rsid w:val="002951EC"/>
    <w:rsid w:val="00295382"/>
    <w:rsid w:val="00296227"/>
    <w:rsid w:val="00296440"/>
    <w:rsid w:val="00296984"/>
    <w:rsid w:val="00296DFE"/>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A759A"/>
    <w:rsid w:val="002A75FB"/>
    <w:rsid w:val="002B02E9"/>
    <w:rsid w:val="002B034D"/>
    <w:rsid w:val="002B08D2"/>
    <w:rsid w:val="002B1095"/>
    <w:rsid w:val="002B1553"/>
    <w:rsid w:val="002B17AB"/>
    <w:rsid w:val="002B18E5"/>
    <w:rsid w:val="002B24D6"/>
    <w:rsid w:val="002B256E"/>
    <w:rsid w:val="002B27B9"/>
    <w:rsid w:val="002B2B80"/>
    <w:rsid w:val="002B2FE1"/>
    <w:rsid w:val="002B333E"/>
    <w:rsid w:val="002B365F"/>
    <w:rsid w:val="002B3E70"/>
    <w:rsid w:val="002B3EA2"/>
    <w:rsid w:val="002B3F79"/>
    <w:rsid w:val="002B4251"/>
    <w:rsid w:val="002B4F4C"/>
    <w:rsid w:val="002B5983"/>
    <w:rsid w:val="002B5A8F"/>
    <w:rsid w:val="002B6929"/>
    <w:rsid w:val="002B714A"/>
    <w:rsid w:val="002B735F"/>
    <w:rsid w:val="002B7A2E"/>
    <w:rsid w:val="002B7E4C"/>
    <w:rsid w:val="002C054C"/>
    <w:rsid w:val="002C0A04"/>
    <w:rsid w:val="002C0D71"/>
    <w:rsid w:val="002C0F8B"/>
    <w:rsid w:val="002C1BB8"/>
    <w:rsid w:val="002C1F4A"/>
    <w:rsid w:val="002C2B2D"/>
    <w:rsid w:val="002C334C"/>
    <w:rsid w:val="002C3EFB"/>
    <w:rsid w:val="002C41E6"/>
    <w:rsid w:val="002C5796"/>
    <w:rsid w:val="002C5B30"/>
    <w:rsid w:val="002C5FB5"/>
    <w:rsid w:val="002C61DF"/>
    <w:rsid w:val="002C62E1"/>
    <w:rsid w:val="002C7540"/>
    <w:rsid w:val="002C7EAA"/>
    <w:rsid w:val="002D071A"/>
    <w:rsid w:val="002D0994"/>
    <w:rsid w:val="002D1035"/>
    <w:rsid w:val="002D152D"/>
    <w:rsid w:val="002D269B"/>
    <w:rsid w:val="002D2EFB"/>
    <w:rsid w:val="002D30C7"/>
    <w:rsid w:val="002D31EB"/>
    <w:rsid w:val="002D34B2"/>
    <w:rsid w:val="002D36C3"/>
    <w:rsid w:val="002D3825"/>
    <w:rsid w:val="002D3D2B"/>
    <w:rsid w:val="002D410F"/>
    <w:rsid w:val="002D41ED"/>
    <w:rsid w:val="002D440F"/>
    <w:rsid w:val="002D485A"/>
    <w:rsid w:val="002D52C8"/>
    <w:rsid w:val="002D5BE9"/>
    <w:rsid w:val="002D66BA"/>
    <w:rsid w:val="002D6AED"/>
    <w:rsid w:val="002D733F"/>
    <w:rsid w:val="002D7637"/>
    <w:rsid w:val="002D781C"/>
    <w:rsid w:val="002D7EF9"/>
    <w:rsid w:val="002E0D2D"/>
    <w:rsid w:val="002E1321"/>
    <w:rsid w:val="002E178A"/>
    <w:rsid w:val="002E17F2"/>
    <w:rsid w:val="002E2780"/>
    <w:rsid w:val="002E2895"/>
    <w:rsid w:val="002E2BA1"/>
    <w:rsid w:val="002E2BF2"/>
    <w:rsid w:val="002E2E1A"/>
    <w:rsid w:val="002E2EF6"/>
    <w:rsid w:val="002E2F09"/>
    <w:rsid w:val="002E3600"/>
    <w:rsid w:val="002E4753"/>
    <w:rsid w:val="002E5157"/>
    <w:rsid w:val="002E5597"/>
    <w:rsid w:val="002E5A92"/>
    <w:rsid w:val="002E78FA"/>
    <w:rsid w:val="002E7C4D"/>
    <w:rsid w:val="002E7CAE"/>
    <w:rsid w:val="002F0867"/>
    <w:rsid w:val="002F1BE3"/>
    <w:rsid w:val="002F1CD6"/>
    <w:rsid w:val="002F1E30"/>
    <w:rsid w:val="002F2371"/>
    <w:rsid w:val="002F2406"/>
    <w:rsid w:val="002F2771"/>
    <w:rsid w:val="002F2A65"/>
    <w:rsid w:val="002F37A9"/>
    <w:rsid w:val="002F382A"/>
    <w:rsid w:val="002F3AB4"/>
    <w:rsid w:val="002F3BAD"/>
    <w:rsid w:val="002F437D"/>
    <w:rsid w:val="002F53AC"/>
    <w:rsid w:val="002F61C0"/>
    <w:rsid w:val="002F62C4"/>
    <w:rsid w:val="002F6353"/>
    <w:rsid w:val="002F671E"/>
    <w:rsid w:val="002F6EF3"/>
    <w:rsid w:val="002F7B8F"/>
    <w:rsid w:val="00300832"/>
    <w:rsid w:val="00300A3D"/>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609"/>
    <w:rsid w:val="0031064B"/>
    <w:rsid w:val="00310CA3"/>
    <w:rsid w:val="00310F30"/>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821"/>
    <w:rsid w:val="00315AAF"/>
    <w:rsid w:val="00315C3D"/>
    <w:rsid w:val="003169FE"/>
    <w:rsid w:val="003201E8"/>
    <w:rsid w:val="003203ED"/>
    <w:rsid w:val="00320683"/>
    <w:rsid w:val="00320C32"/>
    <w:rsid w:val="00320D8F"/>
    <w:rsid w:val="00321B01"/>
    <w:rsid w:val="00321BF4"/>
    <w:rsid w:val="00321CCD"/>
    <w:rsid w:val="00322C9F"/>
    <w:rsid w:val="00322F8E"/>
    <w:rsid w:val="00323A4A"/>
    <w:rsid w:val="00323B1C"/>
    <w:rsid w:val="00324682"/>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30E"/>
    <w:rsid w:val="003339B1"/>
    <w:rsid w:val="00333B2F"/>
    <w:rsid w:val="00334579"/>
    <w:rsid w:val="00334CD7"/>
    <w:rsid w:val="00334DA1"/>
    <w:rsid w:val="00335858"/>
    <w:rsid w:val="00336400"/>
    <w:rsid w:val="003364C3"/>
    <w:rsid w:val="0033665A"/>
    <w:rsid w:val="003366C3"/>
    <w:rsid w:val="00336BDA"/>
    <w:rsid w:val="00336D04"/>
    <w:rsid w:val="0033780E"/>
    <w:rsid w:val="0033784D"/>
    <w:rsid w:val="00340556"/>
    <w:rsid w:val="0034081B"/>
    <w:rsid w:val="00340C5D"/>
    <w:rsid w:val="0034101C"/>
    <w:rsid w:val="00341B5F"/>
    <w:rsid w:val="003421F7"/>
    <w:rsid w:val="00342A10"/>
    <w:rsid w:val="00342BD7"/>
    <w:rsid w:val="0034448E"/>
    <w:rsid w:val="00344FC2"/>
    <w:rsid w:val="003458E7"/>
    <w:rsid w:val="003459D2"/>
    <w:rsid w:val="00345C45"/>
    <w:rsid w:val="00345DEA"/>
    <w:rsid w:val="003467BD"/>
    <w:rsid w:val="00346AAA"/>
    <w:rsid w:val="00346AF8"/>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E2A"/>
    <w:rsid w:val="0035218D"/>
    <w:rsid w:val="003529E5"/>
    <w:rsid w:val="00352E14"/>
    <w:rsid w:val="003533F0"/>
    <w:rsid w:val="00354C9A"/>
    <w:rsid w:val="00354EB9"/>
    <w:rsid w:val="00355B45"/>
    <w:rsid w:val="003564D7"/>
    <w:rsid w:val="003567D7"/>
    <w:rsid w:val="00356CFD"/>
    <w:rsid w:val="00356EF2"/>
    <w:rsid w:val="00357380"/>
    <w:rsid w:val="00357B46"/>
    <w:rsid w:val="003602D9"/>
    <w:rsid w:val="0036035E"/>
    <w:rsid w:val="003604CE"/>
    <w:rsid w:val="003608CC"/>
    <w:rsid w:val="003609E9"/>
    <w:rsid w:val="00360B2D"/>
    <w:rsid w:val="00362059"/>
    <w:rsid w:val="003620DB"/>
    <w:rsid w:val="003621F8"/>
    <w:rsid w:val="003631A0"/>
    <w:rsid w:val="003632B3"/>
    <w:rsid w:val="003634DA"/>
    <w:rsid w:val="0036401C"/>
    <w:rsid w:val="0036486E"/>
    <w:rsid w:val="003648CD"/>
    <w:rsid w:val="00364911"/>
    <w:rsid w:val="00364CC5"/>
    <w:rsid w:val="00365C75"/>
    <w:rsid w:val="00366037"/>
    <w:rsid w:val="003663DE"/>
    <w:rsid w:val="003665DE"/>
    <w:rsid w:val="00366962"/>
    <w:rsid w:val="00366F7F"/>
    <w:rsid w:val="00367788"/>
    <w:rsid w:val="00370C9E"/>
    <w:rsid w:val="00370E47"/>
    <w:rsid w:val="0037104C"/>
    <w:rsid w:val="003717FD"/>
    <w:rsid w:val="00371DB1"/>
    <w:rsid w:val="003720C4"/>
    <w:rsid w:val="00372591"/>
    <w:rsid w:val="00372980"/>
    <w:rsid w:val="003729E5"/>
    <w:rsid w:val="00372A06"/>
    <w:rsid w:val="00373135"/>
    <w:rsid w:val="003731CC"/>
    <w:rsid w:val="00373E7F"/>
    <w:rsid w:val="00374274"/>
    <w:rsid w:val="003742AC"/>
    <w:rsid w:val="003743D5"/>
    <w:rsid w:val="003753A4"/>
    <w:rsid w:val="003771EE"/>
    <w:rsid w:val="003773B2"/>
    <w:rsid w:val="00377C32"/>
    <w:rsid w:val="00377CE1"/>
    <w:rsid w:val="00377FE3"/>
    <w:rsid w:val="0038134E"/>
    <w:rsid w:val="003822A1"/>
    <w:rsid w:val="003829C3"/>
    <w:rsid w:val="00382A5F"/>
    <w:rsid w:val="00384006"/>
    <w:rsid w:val="003845A6"/>
    <w:rsid w:val="00384DDC"/>
    <w:rsid w:val="00385137"/>
    <w:rsid w:val="00385BF0"/>
    <w:rsid w:val="0038615C"/>
    <w:rsid w:val="00386421"/>
    <w:rsid w:val="00387040"/>
    <w:rsid w:val="003900E9"/>
    <w:rsid w:val="00390339"/>
    <w:rsid w:val="0039038E"/>
    <w:rsid w:val="00392011"/>
    <w:rsid w:val="00392421"/>
    <w:rsid w:val="003924CB"/>
    <w:rsid w:val="0039259B"/>
    <w:rsid w:val="0039260D"/>
    <w:rsid w:val="0039290A"/>
    <w:rsid w:val="003930BB"/>
    <w:rsid w:val="003939FF"/>
    <w:rsid w:val="003942CD"/>
    <w:rsid w:val="003942D0"/>
    <w:rsid w:val="003957E8"/>
    <w:rsid w:val="0039611A"/>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5BEB"/>
    <w:rsid w:val="003A6478"/>
    <w:rsid w:val="003A6BAC"/>
    <w:rsid w:val="003A7CC3"/>
    <w:rsid w:val="003A7CE8"/>
    <w:rsid w:val="003A7EF3"/>
    <w:rsid w:val="003A7F7A"/>
    <w:rsid w:val="003B0605"/>
    <w:rsid w:val="003B07A7"/>
    <w:rsid w:val="003B0CB4"/>
    <w:rsid w:val="003B102E"/>
    <w:rsid w:val="003B159C"/>
    <w:rsid w:val="003B1F49"/>
    <w:rsid w:val="003B224C"/>
    <w:rsid w:val="003B2790"/>
    <w:rsid w:val="003B3135"/>
    <w:rsid w:val="003B369F"/>
    <w:rsid w:val="003B36A3"/>
    <w:rsid w:val="003B3C1D"/>
    <w:rsid w:val="003B3EA7"/>
    <w:rsid w:val="003B3F79"/>
    <w:rsid w:val="003B4145"/>
    <w:rsid w:val="003B4326"/>
    <w:rsid w:val="003B509E"/>
    <w:rsid w:val="003B5E69"/>
    <w:rsid w:val="003B695E"/>
    <w:rsid w:val="003B6BA2"/>
    <w:rsid w:val="003B7245"/>
    <w:rsid w:val="003B7FE5"/>
    <w:rsid w:val="003C00D1"/>
    <w:rsid w:val="003C039B"/>
    <w:rsid w:val="003C05A6"/>
    <w:rsid w:val="003C079D"/>
    <w:rsid w:val="003C0825"/>
    <w:rsid w:val="003C0DF6"/>
    <w:rsid w:val="003C11C8"/>
    <w:rsid w:val="003C19DA"/>
    <w:rsid w:val="003C1ABC"/>
    <w:rsid w:val="003C1E5C"/>
    <w:rsid w:val="003C22A4"/>
    <w:rsid w:val="003C2702"/>
    <w:rsid w:val="003C28E7"/>
    <w:rsid w:val="003C35AF"/>
    <w:rsid w:val="003C3656"/>
    <w:rsid w:val="003C3A26"/>
    <w:rsid w:val="003C3A65"/>
    <w:rsid w:val="003C3F81"/>
    <w:rsid w:val="003C439E"/>
    <w:rsid w:val="003C4EF7"/>
    <w:rsid w:val="003C50C7"/>
    <w:rsid w:val="003C583F"/>
    <w:rsid w:val="003C5C5B"/>
    <w:rsid w:val="003C67F4"/>
    <w:rsid w:val="003C6BEE"/>
    <w:rsid w:val="003C6CBE"/>
    <w:rsid w:val="003C76B7"/>
    <w:rsid w:val="003C7806"/>
    <w:rsid w:val="003C7D69"/>
    <w:rsid w:val="003C7FF9"/>
    <w:rsid w:val="003D0A19"/>
    <w:rsid w:val="003D0E82"/>
    <w:rsid w:val="003D1093"/>
    <w:rsid w:val="003D109F"/>
    <w:rsid w:val="003D1CBE"/>
    <w:rsid w:val="003D2478"/>
    <w:rsid w:val="003D2FDA"/>
    <w:rsid w:val="003D3C45"/>
    <w:rsid w:val="003D4954"/>
    <w:rsid w:val="003D4C79"/>
    <w:rsid w:val="003D5B1F"/>
    <w:rsid w:val="003D62C8"/>
    <w:rsid w:val="003D64CC"/>
    <w:rsid w:val="003D7400"/>
    <w:rsid w:val="003D76CD"/>
    <w:rsid w:val="003D7DF7"/>
    <w:rsid w:val="003E069D"/>
    <w:rsid w:val="003E0851"/>
    <w:rsid w:val="003E09BE"/>
    <w:rsid w:val="003E15FA"/>
    <w:rsid w:val="003E19D5"/>
    <w:rsid w:val="003E1C01"/>
    <w:rsid w:val="003E2270"/>
    <w:rsid w:val="003E2466"/>
    <w:rsid w:val="003E2EC0"/>
    <w:rsid w:val="003E3435"/>
    <w:rsid w:val="003E3ABC"/>
    <w:rsid w:val="003E55E4"/>
    <w:rsid w:val="003E561D"/>
    <w:rsid w:val="003E59CB"/>
    <w:rsid w:val="003E5BE4"/>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9DE"/>
    <w:rsid w:val="003F4D85"/>
    <w:rsid w:val="003F5878"/>
    <w:rsid w:val="003F5D65"/>
    <w:rsid w:val="003F609B"/>
    <w:rsid w:val="003F67F1"/>
    <w:rsid w:val="003F6BBE"/>
    <w:rsid w:val="003F7A98"/>
    <w:rsid w:val="003F7D4F"/>
    <w:rsid w:val="003F7FCD"/>
    <w:rsid w:val="004000E8"/>
    <w:rsid w:val="00400664"/>
    <w:rsid w:val="00401200"/>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759"/>
    <w:rsid w:val="00412BCD"/>
    <w:rsid w:val="00413AAC"/>
    <w:rsid w:val="00413E92"/>
    <w:rsid w:val="00414E02"/>
    <w:rsid w:val="004151C7"/>
    <w:rsid w:val="00415753"/>
    <w:rsid w:val="0041627D"/>
    <w:rsid w:val="00416C7F"/>
    <w:rsid w:val="00417191"/>
    <w:rsid w:val="00417763"/>
    <w:rsid w:val="00417852"/>
    <w:rsid w:val="00417C33"/>
    <w:rsid w:val="00420059"/>
    <w:rsid w:val="00420936"/>
    <w:rsid w:val="00421105"/>
    <w:rsid w:val="00421CBB"/>
    <w:rsid w:val="00422B15"/>
    <w:rsid w:val="00422D45"/>
    <w:rsid w:val="004242F4"/>
    <w:rsid w:val="00425A5B"/>
    <w:rsid w:val="00425B88"/>
    <w:rsid w:val="00425C90"/>
    <w:rsid w:val="00425ED4"/>
    <w:rsid w:val="0042609E"/>
    <w:rsid w:val="00427248"/>
    <w:rsid w:val="0042757E"/>
    <w:rsid w:val="00427B85"/>
    <w:rsid w:val="004313CA"/>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2E73"/>
    <w:rsid w:val="00443276"/>
    <w:rsid w:val="00443A21"/>
    <w:rsid w:val="00443E94"/>
    <w:rsid w:val="00444164"/>
    <w:rsid w:val="0044425E"/>
    <w:rsid w:val="004449D1"/>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6C3E"/>
    <w:rsid w:val="00457565"/>
    <w:rsid w:val="004579E6"/>
    <w:rsid w:val="00457B71"/>
    <w:rsid w:val="00460ED3"/>
    <w:rsid w:val="004620FA"/>
    <w:rsid w:val="004627CB"/>
    <w:rsid w:val="00462AF4"/>
    <w:rsid w:val="00463505"/>
    <w:rsid w:val="004635D2"/>
    <w:rsid w:val="004639BC"/>
    <w:rsid w:val="004652FD"/>
    <w:rsid w:val="00466382"/>
    <w:rsid w:val="00466702"/>
    <w:rsid w:val="004669E2"/>
    <w:rsid w:val="004707B7"/>
    <w:rsid w:val="00470AFD"/>
    <w:rsid w:val="00470BA7"/>
    <w:rsid w:val="00470C31"/>
    <w:rsid w:val="00470D02"/>
    <w:rsid w:val="0047204C"/>
    <w:rsid w:val="004734D0"/>
    <w:rsid w:val="00474663"/>
    <w:rsid w:val="00474782"/>
    <w:rsid w:val="00474EFA"/>
    <w:rsid w:val="0047556B"/>
    <w:rsid w:val="004760B7"/>
    <w:rsid w:val="00477304"/>
    <w:rsid w:val="00477768"/>
    <w:rsid w:val="0047780C"/>
    <w:rsid w:val="0047785D"/>
    <w:rsid w:val="00477C83"/>
    <w:rsid w:val="004807E1"/>
    <w:rsid w:val="004812B7"/>
    <w:rsid w:val="004812CC"/>
    <w:rsid w:val="004818A9"/>
    <w:rsid w:val="00481D3D"/>
    <w:rsid w:val="00481ED2"/>
    <w:rsid w:val="0048223B"/>
    <w:rsid w:val="00482537"/>
    <w:rsid w:val="004827BE"/>
    <w:rsid w:val="00482861"/>
    <w:rsid w:val="00482864"/>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4A66"/>
    <w:rsid w:val="004964F1"/>
    <w:rsid w:val="0049698D"/>
    <w:rsid w:val="00496ABA"/>
    <w:rsid w:val="00497F4C"/>
    <w:rsid w:val="004A08C8"/>
    <w:rsid w:val="004A0FE2"/>
    <w:rsid w:val="004A11D7"/>
    <w:rsid w:val="004A16BC"/>
    <w:rsid w:val="004A1BB2"/>
    <w:rsid w:val="004A22E6"/>
    <w:rsid w:val="004A2B94"/>
    <w:rsid w:val="004A2E6B"/>
    <w:rsid w:val="004A36EB"/>
    <w:rsid w:val="004A3D72"/>
    <w:rsid w:val="004A413F"/>
    <w:rsid w:val="004A4D13"/>
    <w:rsid w:val="004A5196"/>
    <w:rsid w:val="004A5C3E"/>
    <w:rsid w:val="004A5CE2"/>
    <w:rsid w:val="004A64FA"/>
    <w:rsid w:val="004A66AD"/>
    <w:rsid w:val="004B0653"/>
    <w:rsid w:val="004B09A0"/>
    <w:rsid w:val="004B1A1D"/>
    <w:rsid w:val="004B1A37"/>
    <w:rsid w:val="004B1FA5"/>
    <w:rsid w:val="004B254E"/>
    <w:rsid w:val="004B2B6D"/>
    <w:rsid w:val="004B2DC3"/>
    <w:rsid w:val="004B32A3"/>
    <w:rsid w:val="004B5C2F"/>
    <w:rsid w:val="004B5FB9"/>
    <w:rsid w:val="004B6734"/>
    <w:rsid w:val="004B72FC"/>
    <w:rsid w:val="004B7C0C"/>
    <w:rsid w:val="004C005B"/>
    <w:rsid w:val="004C089A"/>
    <w:rsid w:val="004C1157"/>
    <w:rsid w:val="004C3898"/>
    <w:rsid w:val="004C3CDA"/>
    <w:rsid w:val="004C4246"/>
    <w:rsid w:val="004C469A"/>
    <w:rsid w:val="004C484E"/>
    <w:rsid w:val="004C49D0"/>
    <w:rsid w:val="004C52AF"/>
    <w:rsid w:val="004C57ED"/>
    <w:rsid w:val="004C6233"/>
    <w:rsid w:val="004C6DA8"/>
    <w:rsid w:val="004C6FC1"/>
    <w:rsid w:val="004D0646"/>
    <w:rsid w:val="004D0E30"/>
    <w:rsid w:val="004D15E3"/>
    <w:rsid w:val="004D1DAC"/>
    <w:rsid w:val="004D1E7F"/>
    <w:rsid w:val="004D1F5A"/>
    <w:rsid w:val="004D22F6"/>
    <w:rsid w:val="004D2806"/>
    <w:rsid w:val="004D28A5"/>
    <w:rsid w:val="004D33EF"/>
    <w:rsid w:val="004D36B1"/>
    <w:rsid w:val="004D3ACD"/>
    <w:rsid w:val="004D3F54"/>
    <w:rsid w:val="004D4EA5"/>
    <w:rsid w:val="004D4F08"/>
    <w:rsid w:val="004D6368"/>
    <w:rsid w:val="004D65FF"/>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9F8"/>
    <w:rsid w:val="004E3A3A"/>
    <w:rsid w:val="004E4601"/>
    <w:rsid w:val="004E462E"/>
    <w:rsid w:val="004E4E16"/>
    <w:rsid w:val="004E519A"/>
    <w:rsid w:val="004E56DC"/>
    <w:rsid w:val="004E5742"/>
    <w:rsid w:val="004E705C"/>
    <w:rsid w:val="004E76F4"/>
    <w:rsid w:val="004F0187"/>
    <w:rsid w:val="004F0B4E"/>
    <w:rsid w:val="004F0B6C"/>
    <w:rsid w:val="004F2078"/>
    <w:rsid w:val="004F25C9"/>
    <w:rsid w:val="004F2649"/>
    <w:rsid w:val="004F40AE"/>
    <w:rsid w:val="004F41EB"/>
    <w:rsid w:val="004F47ED"/>
    <w:rsid w:val="004F4DA3"/>
    <w:rsid w:val="004F575C"/>
    <w:rsid w:val="004F6FF1"/>
    <w:rsid w:val="004F7194"/>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5925"/>
    <w:rsid w:val="00506061"/>
    <w:rsid w:val="00506557"/>
    <w:rsid w:val="0050677A"/>
    <w:rsid w:val="00507737"/>
    <w:rsid w:val="00507FCA"/>
    <w:rsid w:val="0051023B"/>
    <w:rsid w:val="005108D8"/>
    <w:rsid w:val="00510AF9"/>
    <w:rsid w:val="0051135A"/>
    <w:rsid w:val="005116F9"/>
    <w:rsid w:val="00511883"/>
    <w:rsid w:val="00511892"/>
    <w:rsid w:val="00511CBB"/>
    <w:rsid w:val="00511DD1"/>
    <w:rsid w:val="00512135"/>
    <w:rsid w:val="0051271B"/>
    <w:rsid w:val="00512E0D"/>
    <w:rsid w:val="0051311E"/>
    <w:rsid w:val="00513573"/>
    <w:rsid w:val="005146D1"/>
    <w:rsid w:val="005153A7"/>
    <w:rsid w:val="00516614"/>
    <w:rsid w:val="00516AEF"/>
    <w:rsid w:val="00517D25"/>
    <w:rsid w:val="005209A4"/>
    <w:rsid w:val="00521216"/>
    <w:rsid w:val="00521570"/>
    <w:rsid w:val="005219CF"/>
    <w:rsid w:val="00522162"/>
    <w:rsid w:val="00522264"/>
    <w:rsid w:val="0052230B"/>
    <w:rsid w:val="0052240F"/>
    <w:rsid w:val="00524342"/>
    <w:rsid w:val="005245CD"/>
    <w:rsid w:val="00524EF8"/>
    <w:rsid w:val="0052560D"/>
    <w:rsid w:val="00525633"/>
    <w:rsid w:val="00525C3E"/>
    <w:rsid w:val="00525F5B"/>
    <w:rsid w:val="00526290"/>
    <w:rsid w:val="00526A01"/>
    <w:rsid w:val="005270C3"/>
    <w:rsid w:val="005275C0"/>
    <w:rsid w:val="005277E1"/>
    <w:rsid w:val="00527819"/>
    <w:rsid w:val="00530643"/>
    <w:rsid w:val="00530B50"/>
    <w:rsid w:val="005310B4"/>
    <w:rsid w:val="00531CB4"/>
    <w:rsid w:val="00532631"/>
    <w:rsid w:val="00532890"/>
    <w:rsid w:val="00532C47"/>
    <w:rsid w:val="00532C4C"/>
    <w:rsid w:val="0053301E"/>
    <w:rsid w:val="0053330B"/>
    <w:rsid w:val="0053371E"/>
    <w:rsid w:val="00533836"/>
    <w:rsid w:val="00534165"/>
    <w:rsid w:val="00534B28"/>
    <w:rsid w:val="00534B59"/>
    <w:rsid w:val="00534BB0"/>
    <w:rsid w:val="00535B9C"/>
    <w:rsid w:val="005364B7"/>
    <w:rsid w:val="00536759"/>
    <w:rsid w:val="0053698E"/>
    <w:rsid w:val="00536B06"/>
    <w:rsid w:val="00536B0D"/>
    <w:rsid w:val="00537244"/>
    <w:rsid w:val="00537792"/>
    <w:rsid w:val="00537932"/>
    <w:rsid w:val="00537C62"/>
    <w:rsid w:val="00540697"/>
    <w:rsid w:val="0054240C"/>
    <w:rsid w:val="00542AEF"/>
    <w:rsid w:val="00542BCE"/>
    <w:rsid w:val="005431B2"/>
    <w:rsid w:val="005438C4"/>
    <w:rsid w:val="005449F6"/>
    <w:rsid w:val="00546970"/>
    <w:rsid w:val="00546DF2"/>
    <w:rsid w:val="00546E69"/>
    <w:rsid w:val="00546F49"/>
    <w:rsid w:val="005471D8"/>
    <w:rsid w:val="00547BCD"/>
    <w:rsid w:val="00547F8B"/>
    <w:rsid w:val="005501FB"/>
    <w:rsid w:val="00551B9A"/>
    <w:rsid w:val="00552511"/>
    <w:rsid w:val="00552585"/>
    <w:rsid w:val="005529A9"/>
    <w:rsid w:val="00552E69"/>
    <w:rsid w:val="0055316E"/>
    <w:rsid w:val="005547B9"/>
    <w:rsid w:val="00554E19"/>
    <w:rsid w:val="00555455"/>
    <w:rsid w:val="0055680F"/>
    <w:rsid w:val="005574E6"/>
    <w:rsid w:val="00560F4B"/>
    <w:rsid w:val="0056121F"/>
    <w:rsid w:val="0056176B"/>
    <w:rsid w:val="00564D65"/>
    <w:rsid w:val="005652B0"/>
    <w:rsid w:val="00565B03"/>
    <w:rsid w:val="00565CF0"/>
    <w:rsid w:val="00565F99"/>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534"/>
    <w:rsid w:val="00572E90"/>
    <w:rsid w:val="005740FB"/>
    <w:rsid w:val="005744FD"/>
    <w:rsid w:val="0057472F"/>
    <w:rsid w:val="00574AA9"/>
    <w:rsid w:val="005762A2"/>
    <w:rsid w:val="0057664C"/>
    <w:rsid w:val="00577CAD"/>
    <w:rsid w:val="005800FD"/>
    <w:rsid w:val="00580F80"/>
    <w:rsid w:val="00581FBC"/>
    <w:rsid w:val="0058237B"/>
    <w:rsid w:val="00582809"/>
    <w:rsid w:val="00582CB2"/>
    <w:rsid w:val="00583880"/>
    <w:rsid w:val="00583D83"/>
    <w:rsid w:val="00583F21"/>
    <w:rsid w:val="00583F87"/>
    <w:rsid w:val="00584D30"/>
    <w:rsid w:val="00584EAA"/>
    <w:rsid w:val="00585C92"/>
    <w:rsid w:val="00586384"/>
    <w:rsid w:val="005868C0"/>
    <w:rsid w:val="0058798C"/>
    <w:rsid w:val="005900FA"/>
    <w:rsid w:val="005905D2"/>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5D1"/>
    <w:rsid w:val="00595AA5"/>
    <w:rsid w:val="00595DCA"/>
    <w:rsid w:val="00596006"/>
    <w:rsid w:val="00596174"/>
    <w:rsid w:val="00596293"/>
    <w:rsid w:val="005975B0"/>
    <w:rsid w:val="0059779B"/>
    <w:rsid w:val="00597B4D"/>
    <w:rsid w:val="00597CD4"/>
    <w:rsid w:val="00597EED"/>
    <w:rsid w:val="005A011C"/>
    <w:rsid w:val="005A0E78"/>
    <w:rsid w:val="005A1891"/>
    <w:rsid w:val="005A1B45"/>
    <w:rsid w:val="005A209A"/>
    <w:rsid w:val="005A29FD"/>
    <w:rsid w:val="005A2CB7"/>
    <w:rsid w:val="005A3711"/>
    <w:rsid w:val="005A45BD"/>
    <w:rsid w:val="005A4EB7"/>
    <w:rsid w:val="005A5149"/>
    <w:rsid w:val="005A5CEA"/>
    <w:rsid w:val="005A5ED7"/>
    <w:rsid w:val="005A6048"/>
    <w:rsid w:val="005A662D"/>
    <w:rsid w:val="005A72E3"/>
    <w:rsid w:val="005A7EF3"/>
    <w:rsid w:val="005B0395"/>
    <w:rsid w:val="005B0428"/>
    <w:rsid w:val="005B053F"/>
    <w:rsid w:val="005B0678"/>
    <w:rsid w:val="005B0899"/>
    <w:rsid w:val="005B0ACC"/>
    <w:rsid w:val="005B15B8"/>
    <w:rsid w:val="005B1CA0"/>
    <w:rsid w:val="005B28A5"/>
    <w:rsid w:val="005B35D7"/>
    <w:rsid w:val="005B3874"/>
    <w:rsid w:val="005B392A"/>
    <w:rsid w:val="005B3AA3"/>
    <w:rsid w:val="005B3E9F"/>
    <w:rsid w:val="005B40E9"/>
    <w:rsid w:val="005B43C4"/>
    <w:rsid w:val="005B44FC"/>
    <w:rsid w:val="005B4516"/>
    <w:rsid w:val="005B4AF7"/>
    <w:rsid w:val="005B50DB"/>
    <w:rsid w:val="005B51BD"/>
    <w:rsid w:val="005B6621"/>
    <w:rsid w:val="005B6F83"/>
    <w:rsid w:val="005C0A0D"/>
    <w:rsid w:val="005C0A2D"/>
    <w:rsid w:val="005C1A97"/>
    <w:rsid w:val="005C1F66"/>
    <w:rsid w:val="005C2161"/>
    <w:rsid w:val="005C2AC2"/>
    <w:rsid w:val="005C2B6C"/>
    <w:rsid w:val="005C3B16"/>
    <w:rsid w:val="005C3C89"/>
    <w:rsid w:val="005C47FC"/>
    <w:rsid w:val="005C49DE"/>
    <w:rsid w:val="005C4FAF"/>
    <w:rsid w:val="005C58E5"/>
    <w:rsid w:val="005C5C7E"/>
    <w:rsid w:val="005C5C8C"/>
    <w:rsid w:val="005C64A5"/>
    <w:rsid w:val="005C6F97"/>
    <w:rsid w:val="005C74FB"/>
    <w:rsid w:val="005D0352"/>
    <w:rsid w:val="005D0FEF"/>
    <w:rsid w:val="005D1573"/>
    <w:rsid w:val="005D1602"/>
    <w:rsid w:val="005D1F7E"/>
    <w:rsid w:val="005D2D1D"/>
    <w:rsid w:val="005D3241"/>
    <w:rsid w:val="005D3793"/>
    <w:rsid w:val="005D3CD1"/>
    <w:rsid w:val="005D3EBC"/>
    <w:rsid w:val="005D58D7"/>
    <w:rsid w:val="005D5CC6"/>
    <w:rsid w:val="005D5E76"/>
    <w:rsid w:val="005D6646"/>
    <w:rsid w:val="005D757F"/>
    <w:rsid w:val="005E08E8"/>
    <w:rsid w:val="005E0A25"/>
    <w:rsid w:val="005E0AF9"/>
    <w:rsid w:val="005E0D74"/>
    <w:rsid w:val="005E1415"/>
    <w:rsid w:val="005E1C32"/>
    <w:rsid w:val="005E1C66"/>
    <w:rsid w:val="005E21F2"/>
    <w:rsid w:val="005E245C"/>
    <w:rsid w:val="005E385F"/>
    <w:rsid w:val="005E3BDB"/>
    <w:rsid w:val="005E4237"/>
    <w:rsid w:val="005E444E"/>
    <w:rsid w:val="005E4743"/>
    <w:rsid w:val="005E4B7C"/>
    <w:rsid w:val="005E5B81"/>
    <w:rsid w:val="005E5DD8"/>
    <w:rsid w:val="005E655B"/>
    <w:rsid w:val="005E670F"/>
    <w:rsid w:val="005E777D"/>
    <w:rsid w:val="005E7B1C"/>
    <w:rsid w:val="005E7FED"/>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6D3F"/>
    <w:rsid w:val="005F70BD"/>
    <w:rsid w:val="005F7504"/>
    <w:rsid w:val="005F78C6"/>
    <w:rsid w:val="005F7E30"/>
    <w:rsid w:val="005F7E3B"/>
    <w:rsid w:val="006007EA"/>
    <w:rsid w:val="006009B1"/>
    <w:rsid w:val="006014D4"/>
    <w:rsid w:val="0060150A"/>
    <w:rsid w:val="006025F9"/>
    <w:rsid w:val="0060263F"/>
    <w:rsid w:val="0060283C"/>
    <w:rsid w:val="00602B2D"/>
    <w:rsid w:val="0060334B"/>
    <w:rsid w:val="006039AD"/>
    <w:rsid w:val="0060468F"/>
    <w:rsid w:val="006047B3"/>
    <w:rsid w:val="00604F14"/>
    <w:rsid w:val="00605419"/>
    <w:rsid w:val="006059BE"/>
    <w:rsid w:val="00605E86"/>
    <w:rsid w:val="00606114"/>
    <w:rsid w:val="00606A65"/>
    <w:rsid w:val="0060740E"/>
    <w:rsid w:val="00611B83"/>
    <w:rsid w:val="00612A50"/>
    <w:rsid w:val="00613257"/>
    <w:rsid w:val="0061342C"/>
    <w:rsid w:val="0061437E"/>
    <w:rsid w:val="006146CE"/>
    <w:rsid w:val="0061598F"/>
    <w:rsid w:val="00615AC2"/>
    <w:rsid w:val="0061617A"/>
    <w:rsid w:val="006164A1"/>
    <w:rsid w:val="006164FA"/>
    <w:rsid w:val="00616509"/>
    <w:rsid w:val="00617052"/>
    <w:rsid w:val="0061738C"/>
    <w:rsid w:val="006177A7"/>
    <w:rsid w:val="00620A71"/>
    <w:rsid w:val="00620D80"/>
    <w:rsid w:val="00620F4D"/>
    <w:rsid w:val="00620FF1"/>
    <w:rsid w:val="00621B40"/>
    <w:rsid w:val="00622910"/>
    <w:rsid w:val="006231F5"/>
    <w:rsid w:val="00623355"/>
    <w:rsid w:val="006234A6"/>
    <w:rsid w:val="00623A29"/>
    <w:rsid w:val="00623CD0"/>
    <w:rsid w:val="00623EC3"/>
    <w:rsid w:val="00624CB4"/>
    <w:rsid w:val="0062554B"/>
    <w:rsid w:val="0062635C"/>
    <w:rsid w:val="00626B77"/>
    <w:rsid w:val="00626D16"/>
    <w:rsid w:val="00626DC5"/>
    <w:rsid w:val="00627201"/>
    <w:rsid w:val="00627473"/>
    <w:rsid w:val="00627F35"/>
    <w:rsid w:val="00630001"/>
    <w:rsid w:val="0063029F"/>
    <w:rsid w:val="00630A79"/>
    <w:rsid w:val="00630B14"/>
    <w:rsid w:val="006311B3"/>
    <w:rsid w:val="0063181D"/>
    <w:rsid w:val="00631FCA"/>
    <w:rsid w:val="0063258D"/>
    <w:rsid w:val="0063284C"/>
    <w:rsid w:val="00632BE1"/>
    <w:rsid w:val="00632C4B"/>
    <w:rsid w:val="006332FD"/>
    <w:rsid w:val="0063366C"/>
    <w:rsid w:val="006339B1"/>
    <w:rsid w:val="00633F19"/>
    <w:rsid w:val="00633F2F"/>
    <w:rsid w:val="00634478"/>
    <w:rsid w:val="00634A6D"/>
    <w:rsid w:val="00635037"/>
    <w:rsid w:val="006357F1"/>
    <w:rsid w:val="0063608E"/>
    <w:rsid w:val="00636398"/>
    <w:rsid w:val="006363CB"/>
    <w:rsid w:val="006368D3"/>
    <w:rsid w:val="00636F54"/>
    <w:rsid w:val="006377EC"/>
    <w:rsid w:val="00637B3F"/>
    <w:rsid w:val="00637CB9"/>
    <w:rsid w:val="0064013D"/>
    <w:rsid w:val="0064085F"/>
    <w:rsid w:val="00640930"/>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47AB2"/>
    <w:rsid w:val="00650811"/>
    <w:rsid w:val="00650AB9"/>
    <w:rsid w:val="006511BC"/>
    <w:rsid w:val="00651429"/>
    <w:rsid w:val="0065285C"/>
    <w:rsid w:val="00652940"/>
    <w:rsid w:val="0065339A"/>
    <w:rsid w:val="006535FC"/>
    <w:rsid w:val="006536C1"/>
    <w:rsid w:val="00653FF3"/>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86D"/>
    <w:rsid w:val="00663CA2"/>
    <w:rsid w:val="00663F31"/>
    <w:rsid w:val="00664656"/>
    <w:rsid w:val="006651F3"/>
    <w:rsid w:val="006655EE"/>
    <w:rsid w:val="006658E7"/>
    <w:rsid w:val="00665F15"/>
    <w:rsid w:val="00665FA2"/>
    <w:rsid w:val="00666110"/>
    <w:rsid w:val="00666E6A"/>
    <w:rsid w:val="0066707C"/>
    <w:rsid w:val="00667843"/>
    <w:rsid w:val="00667EE7"/>
    <w:rsid w:val="00670922"/>
    <w:rsid w:val="00670A05"/>
    <w:rsid w:val="00670BE1"/>
    <w:rsid w:val="00670FD8"/>
    <w:rsid w:val="00670FDC"/>
    <w:rsid w:val="0067114E"/>
    <w:rsid w:val="0067218F"/>
    <w:rsid w:val="00672E41"/>
    <w:rsid w:val="00672FCF"/>
    <w:rsid w:val="00673891"/>
    <w:rsid w:val="00673D88"/>
    <w:rsid w:val="006741F2"/>
    <w:rsid w:val="00674765"/>
    <w:rsid w:val="00674CC3"/>
    <w:rsid w:val="00675370"/>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1D2E"/>
    <w:rsid w:val="00682966"/>
    <w:rsid w:val="00682BE2"/>
    <w:rsid w:val="00683E3F"/>
    <w:rsid w:val="00683ECE"/>
    <w:rsid w:val="00684AEE"/>
    <w:rsid w:val="00684C20"/>
    <w:rsid w:val="00685026"/>
    <w:rsid w:val="0068589F"/>
    <w:rsid w:val="00685AF4"/>
    <w:rsid w:val="0068690F"/>
    <w:rsid w:val="00686B5E"/>
    <w:rsid w:val="006877E0"/>
    <w:rsid w:val="00687825"/>
    <w:rsid w:val="00687953"/>
    <w:rsid w:val="0069050F"/>
    <w:rsid w:val="00690824"/>
    <w:rsid w:val="00690B2A"/>
    <w:rsid w:val="006918E0"/>
    <w:rsid w:val="00691AC8"/>
    <w:rsid w:val="006925A7"/>
    <w:rsid w:val="00692ABC"/>
    <w:rsid w:val="0069337E"/>
    <w:rsid w:val="00694165"/>
    <w:rsid w:val="00694CE0"/>
    <w:rsid w:val="006953EB"/>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7FF"/>
    <w:rsid w:val="006A7937"/>
    <w:rsid w:val="006A79E2"/>
    <w:rsid w:val="006A7AFF"/>
    <w:rsid w:val="006B054E"/>
    <w:rsid w:val="006B1816"/>
    <w:rsid w:val="006B1ABC"/>
    <w:rsid w:val="006B1B1C"/>
    <w:rsid w:val="006B2099"/>
    <w:rsid w:val="006B240A"/>
    <w:rsid w:val="006B3D53"/>
    <w:rsid w:val="006B5043"/>
    <w:rsid w:val="006B50CF"/>
    <w:rsid w:val="006B5412"/>
    <w:rsid w:val="006B592E"/>
    <w:rsid w:val="006B61B1"/>
    <w:rsid w:val="006B66BC"/>
    <w:rsid w:val="006B6787"/>
    <w:rsid w:val="006B6B14"/>
    <w:rsid w:val="006B6DBB"/>
    <w:rsid w:val="006B7666"/>
    <w:rsid w:val="006B7CFD"/>
    <w:rsid w:val="006C03B8"/>
    <w:rsid w:val="006C0AD8"/>
    <w:rsid w:val="006C16BD"/>
    <w:rsid w:val="006C1DB4"/>
    <w:rsid w:val="006C22F4"/>
    <w:rsid w:val="006C33E0"/>
    <w:rsid w:val="006C380A"/>
    <w:rsid w:val="006C49AF"/>
    <w:rsid w:val="006C5525"/>
    <w:rsid w:val="006C5D23"/>
    <w:rsid w:val="006C5EC9"/>
    <w:rsid w:val="006C6028"/>
    <w:rsid w:val="006C6059"/>
    <w:rsid w:val="006C61AC"/>
    <w:rsid w:val="006C67E2"/>
    <w:rsid w:val="006C6949"/>
    <w:rsid w:val="006C73C3"/>
    <w:rsid w:val="006C7522"/>
    <w:rsid w:val="006C79D7"/>
    <w:rsid w:val="006D04D1"/>
    <w:rsid w:val="006D1506"/>
    <w:rsid w:val="006D1B86"/>
    <w:rsid w:val="006D2CB6"/>
    <w:rsid w:val="006D31DA"/>
    <w:rsid w:val="006D3868"/>
    <w:rsid w:val="006D4361"/>
    <w:rsid w:val="006D47BE"/>
    <w:rsid w:val="006D4C6B"/>
    <w:rsid w:val="006D4F67"/>
    <w:rsid w:val="006D4F7A"/>
    <w:rsid w:val="006D504F"/>
    <w:rsid w:val="006D5DC1"/>
    <w:rsid w:val="006D65C2"/>
    <w:rsid w:val="006D67D3"/>
    <w:rsid w:val="006D67F4"/>
    <w:rsid w:val="006D6E8C"/>
    <w:rsid w:val="006D6F08"/>
    <w:rsid w:val="006D77D9"/>
    <w:rsid w:val="006E01AD"/>
    <w:rsid w:val="006E062C"/>
    <w:rsid w:val="006E0764"/>
    <w:rsid w:val="006E1427"/>
    <w:rsid w:val="006E157D"/>
    <w:rsid w:val="006E1C70"/>
    <w:rsid w:val="006E1CDE"/>
    <w:rsid w:val="006E28B7"/>
    <w:rsid w:val="006E2918"/>
    <w:rsid w:val="006E3310"/>
    <w:rsid w:val="006E34E7"/>
    <w:rsid w:val="006E3BE8"/>
    <w:rsid w:val="006E3F65"/>
    <w:rsid w:val="006E43EE"/>
    <w:rsid w:val="006E4C3C"/>
    <w:rsid w:val="006E4E39"/>
    <w:rsid w:val="006E565E"/>
    <w:rsid w:val="006E5E51"/>
    <w:rsid w:val="006E5F94"/>
    <w:rsid w:val="006E673D"/>
    <w:rsid w:val="006E7166"/>
    <w:rsid w:val="006E7A5B"/>
    <w:rsid w:val="006E7D3B"/>
    <w:rsid w:val="006F0E39"/>
    <w:rsid w:val="006F10F0"/>
    <w:rsid w:val="006F11FE"/>
    <w:rsid w:val="006F1B70"/>
    <w:rsid w:val="006F1D12"/>
    <w:rsid w:val="006F341D"/>
    <w:rsid w:val="006F34B7"/>
    <w:rsid w:val="006F3620"/>
    <w:rsid w:val="006F3C95"/>
    <w:rsid w:val="006F3CDE"/>
    <w:rsid w:val="006F584B"/>
    <w:rsid w:val="006F58D4"/>
    <w:rsid w:val="006F5AFE"/>
    <w:rsid w:val="006F5F78"/>
    <w:rsid w:val="006F60D4"/>
    <w:rsid w:val="006F6D62"/>
    <w:rsid w:val="006F6FEF"/>
    <w:rsid w:val="006F765C"/>
    <w:rsid w:val="006F7A3D"/>
    <w:rsid w:val="006F7D7B"/>
    <w:rsid w:val="007007A9"/>
    <w:rsid w:val="007009AC"/>
    <w:rsid w:val="00700A9B"/>
    <w:rsid w:val="0070104C"/>
    <w:rsid w:val="007013D9"/>
    <w:rsid w:val="007019D0"/>
    <w:rsid w:val="00701D39"/>
    <w:rsid w:val="00701E1B"/>
    <w:rsid w:val="007020A0"/>
    <w:rsid w:val="0070346E"/>
    <w:rsid w:val="0070352D"/>
    <w:rsid w:val="00703909"/>
    <w:rsid w:val="00703A46"/>
    <w:rsid w:val="00703CA3"/>
    <w:rsid w:val="00704696"/>
    <w:rsid w:val="00704EDB"/>
    <w:rsid w:val="0070568D"/>
    <w:rsid w:val="00706068"/>
    <w:rsid w:val="00706101"/>
    <w:rsid w:val="00707072"/>
    <w:rsid w:val="0070714D"/>
    <w:rsid w:val="00707D61"/>
    <w:rsid w:val="00710E6A"/>
    <w:rsid w:val="00710EE5"/>
    <w:rsid w:val="00711CB9"/>
    <w:rsid w:val="00712287"/>
    <w:rsid w:val="00712772"/>
    <w:rsid w:val="007128B7"/>
    <w:rsid w:val="00712EA9"/>
    <w:rsid w:val="00713AEA"/>
    <w:rsid w:val="00713D85"/>
    <w:rsid w:val="00713DFC"/>
    <w:rsid w:val="00714612"/>
    <w:rsid w:val="007148D3"/>
    <w:rsid w:val="0071523C"/>
    <w:rsid w:val="00715B9A"/>
    <w:rsid w:val="007165ED"/>
    <w:rsid w:val="00720F1A"/>
    <w:rsid w:val="0072233C"/>
    <w:rsid w:val="0072247C"/>
    <w:rsid w:val="007226EB"/>
    <w:rsid w:val="007227CC"/>
    <w:rsid w:val="007228A2"/>
    <w:rsid w:val="00722F6C"/>
    <w:rsid w:val="00724106"/>
    <w:rsid w:val="00724AA9"/>
    <w:rsid w:val="00725652"/>
    <w:rsid w:val="00726621"/>
    <w:rsid w:val="00726EA6"/>
    <w:rsid w:val="00727208"/>
    <w:rsid w:val="0072741C"/>
    <w:rsid w:val="00727680"/>
    <w:rsid w:val="00727D5D"/>
    <w:rsid w:val="00730CD6"/>
    <w:rsid w:val="00731409"/>
    <w:rsid w:val="007314A8"/>
    <w:rsid w:val="007314F5"/>
    <w:rsid w:val="00731F39"/>
    <w:rsid w:val="0073206A"/>
    <w:rsid w:val="00732B06"/>
    <w:rsid w:val="00733355"/>
    <w:rsid w:val="007335C4"/>
    <w:rsid w:val="0073364F"/>
    <w:rsid w:val="00733CA5"/>
    <w:rsid w:val="007342A0"/>
    <w:rsid w:val="0073452B"/>
    <w:rsid w:val="007348B1"/>
    <w:rsid w:val="0073495B"/>
    <w:rsid w:val="007354AE"/>
    <w:rsid w:val="007362A6"/>
    <w:rsid w:val="00736340"/>
    <w:rsid w:val="007369F9"/>
    <w:rsid w:val="00736A40"/>
    <w:rsid w:val="00736D7D"/>
    <w:rsid w:val="007375F2"/>
    <w:rsid w:val="007400A0"/>
    <w:rsid w:val="00740E58"/>
    <w:rsid w:val="0074114E"/>
    <w:rsid w:val="0074166C"/>
    <w:rsid w:val="007422B4"/>
    <w:rsid w:val="00742667"/>
    <w:rsid w:val="0074266D"/>
    <w:rsid w:val="007426BE"/>
    <w:rsid w:val="007427B8"/>
    <w:rsid w:val="007434E0"/>
    <w:rsid w:val="00743630"/>
    <w:rsid w:val="0074416E"/>
    <w:rsid w:val="007442EA"/>
    <w:rsid w:val="007445A0"/>
    <w:rsid w:val="00744728"/>
    <w:rsid w:val="0074524B"/>
    <w:rsid w:val="00745E03"/>
    <w:rsid w:val="00746365"/>
    <w:rsid w:val="00746D6B"/>
    <w:rsid w:val="007472DF"/>
    <w:rsid w:val="0074743B"/>
    <w:rsid w:val="007474B6"/>
    <w:rsid w:val="00747D8B"/>
    <w:rsid w:val="00747DF4"/>
    <w:rsid w:val="00747E07"/>
    <w:rsid w:val="007504C4"/>
    <w:rsid w:val="00751228"/>
    <w:rsid w:val="00752154"/>
    <w:rsid w:val="00752FC5"/>
    <w:rsid w:val="007530CA"/>
    <w:rsid w:val="00753605"/>
    <w:rsid w:val="00753684"/>
    <w:rsid w:val="00753D8E"/>
    <w:rsid w:val="00753E10"/>
    <w:rsid w:val="00753FBA"/>
    <w:rsid w:val="007540F3"/>
    <w:rsid w:val="00754440"/>
    <w:rsid w:val="007567F5"/>
    <w:rsid w:val="007571E1"/>
    <w:rsid w:val="007604B2"/>
    <w:rsid w:val="007605F1"/>
    <w:rsid w:val="0076098F"/>
    <w:rsid w:val="00760CB1"/>
    <w:rsid w:val="0076114A"/>
    <w:rsid w:val="00761F74"/>
    <w:rsid w:val="007621F0"/>
    <w:rsid w:val="00762EC6"/>
    <w:rsid w:val="0076327D"/>
    <w:rsid w:val="0076349C"/>
    <w:rsid w:val="0076355B"/>
    <w:rsid w:val="00763EE6"/>
    <w:rsid w:val="00764DE2"/>
    <w:rsid w:val="00765281"/>
    <w:rsid w:val="00765668"/>
    <w:rsid w:val="00766209"/>
    <w:rsid w:val="00766BAD"/>
    <w:rsid w:val="00767672"/>
    <w:rsid w:val="00767BDD"/>
    <w:rsid w:val="007702F5"/>
    <w:rsid w:val="007707D0"/>
    <w:rsid w:val="00771706"/>
    <w:rsid w:val="00771B71"/>
    <w:rsid w:val="007721D3"/>
    <w:rsid w:val="0077248D"/>
    <w:rsid w:val="0077256A"/>
    <w:rsid w:val="007728F1"/>
    <w:rsid w:val="00772906"/>
    <w:rsid w:val="00772F7E"/>
    <w:rsid w:val="00773B3A"/>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27BA"/>
    <w:rsid w:val="00782D52"/>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9DA"/>
    <w:rsid w:val="007A0A61"/>
    <w:rsid w:val="007A1293"/>
    <w:rsid w:val="007A1784"/>
    <w:rsid w:val="007A1CB3"/>
    <w:rsid w:val="007A1EA9"/>
    <w:rsid w:val="007A22AA"/>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A7D17"/>
    <w:rsid w:val="007B0019"/>
    <w:rsid w:val="007B00DE"/>
    <w:rsid w:val="007B0333"/>
    <w:rsid w:val="007B070D"/>
    <w:rsid w:val="007B0C08"/>
    <w:rsid w:val="007B1007"/>
    <w:rsid w:val="007B18B9"/>
    <w:rsid w:val="007B1D07"/>
    <w:rsid w:val="007B2367"/>
    <w:rsid w:val="007B243D"/>
    <w:rsid w:val="007B2BCF"/>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716"/>
    <w:rsid w:val="007B7EC7"/>
    <w:rsid w:val="007C0389"/>
    <w:rsid w:val="007C05DD"/>
    <w:rsid w:val="007C16C0"/>
    <w:rsid w:val="007C1A41"/>
    <w:rsid w:val="007C2085"/>
    <w:rsid w:val="007C2717"/>
    <w:rsid w:val="007C3AFD"/>
    <w:rsid w:val="007C3D18"/>
    <w:rsid w:val="007C41E3"/>
    <w:rsid w:val="007C4CA6"/>
    <w:rsid w:val="007C52F9"/>
    <w:rsid w:val="007C586B"/>
    <w:rsid w:val="007C5B1F"/>
    <w:rsid w:val="007C60BF"/>
    <w:rsid w:val="007C6548"/>
    <w:rsid w:val="007C6A07"/>
    <w:rsid w:val="007C7159"/>
    <w:rsid w:val="007C75A1"/>
    <w:rsid w:val="007C77A5"/>
    <w:rsid w:val="007D04E5"/>
    <w:rsid w:val="007D0EDA"/>
    <w:rsid w:val="007D0EEC"/>
    <w:rsid w:val="007D170D"/>
    <w:rsid w:val="007D36E1"/>
    <w:rsid w:val="007D3FB6"/>
    <w:rsid w:val="007D4094"/>
    <w:rsid w:val="007D4915"/>
    <w:rsid w:val="007D4969"/>
    <w:rsid w:val="007D49B1"/>
    <w:rsid w:val="007D4A7F"/>
    <w:rsid w:val="007D4BB5"/>
    <w:rsid w:val="007D4DCA"/>
    <w:rsid w:val="007D552C"/>
    <w:rsid w:val="007D5901"/>
    <w:rsid w:val="007D65F7"/>
    <w:rsid w:val="007D7266"/>
    <w:rsid w:val="007D7526"/>
    <w:rsid w:val="007D7556"/>
    <w:rsid w:val="007E015D"/>
    <w:rsid w:val="007E03B2"/>
    <w:rsid w:val="007E10A8"/>
    <w:rsid w:val="007E1636"/>
    <w:rsid w:val="007E1710"/>
    <w:rsid w:val="007E1B75"/>
    <w:rsid w:val="007E1CB4"/>
    <w:rsid w:val="007E1D06"/>
    <w:rsid w:val="007E1E22"/>
    <w:rsid w:val="007E1F0E"/>
    <w:rsid w:val="007E1FC4"/>
    <w:rsid w:val="007E2123"/>
    <w:rsid w:val="007E21AE"/>
    <w:rsid w:val="007E2631"/>
    <w:rsid w:val="007E2A8B"/>
    <w:rsid w:val="007E3823"/>
    <w:rsid w:val="007E4610"/>
    <w:rsid w:val="007E4715"/>
    <w:rsid w:val="007E48D8"/>
    <w:rsid w:val="007E4AFE"/>
    <w:rsid w:val="007E505B"/>
    <w:rsid w:val="007E5105"/>
    <w:rsid w:val="007E55FE"/>
    <w:rsid w:val="007E5EFF"/>
    <w:rsid w:val="007E65BC"/>
    <w:rsid w:val="007E7091"/>
    <w:rsid w:val="007E736D"/>
    <w:rsid w:val="007E7F7C"/>
    <w:rsid w:val="007F0176"/>
    <w:rsid w:val="007F01AA"/>
    <w:rsid w:val="007F05BF"/>
    <w:rsid w:val="007F1C10"/>
    <w:rsid w:val="007F22C6"/>
    <w:rsid w:val="007F2CED"/>
    <w:rsid w:val="007F392E"/>
    <w:rsid w:val="007F3D18"/>
    <w:rsid w:val="007F427F"/>
    <w:rsid w:val="007F474F"/>
    <w:rsid w:val="007F4E3D"/>
    <w:rsid w:val="007F5BAF"/>
    <w:rsid w:val="007F61D3"/>
    <w:rsid w:val="007F63B3"/>
    <w:rsid w:val="007F6600"/>
    <w:rsid w:val="007F6AD7"/>
    <w:rsid w:val="007F7230"/>
    <w:rsid w:val="007F73AF"/>
    <w:rsid w:val="007F7B25"/>
    <w:rsid w:val="007F7FD8"/>
    <w:rsid w:val="00800298"/>
    <w:rsid w:val="008007FE"/>
    <w:rsid w:val="0080083F"/>
    <w:rsid w:val="00800956"/>
    <w:rsid w:val="008015D9"/>
    <w:rsid w:val="008016A0"/>
    <w:rsid w:val="008021CC"/>
    <w:rsid w:val="00802425"/>
    <w:rsid w:val="0080294E"/>
    <w:rsid w:val="00802C14"/>
    <w:rsid w:val="008031D9"/>
    <w:rsid w:val="008038BD"/>
    <w:rsid w:val="00803FAE"/>
    <w:rsid w:val="0080473F"/>
    <w:rsid w:val="00804843"/>
    <w:rsid w:val="0080517A"/>
    <w:rsid w:val="008053DB"/>
    <w:rsid w:val="0080602F"/>
    <w:rsid w:val="0080605F"/>
    <w:rsid w:val="00806760"/>
    <w:rsid w:val="00807786"/>
    <w:rsid w:val="008078FF"/>
    <w:rsid w:val="00807D52"/>
    <w:rsid w:val="00811FCB"/>
    <w:rsid w:val="00812391"/>
    <w:rsid w:val="00812598"/>
    <w:rsid w:val="00813481"/>
    <w:rsid w:val="00813B3B"/>
    <w:rsid w:val="0081521A"/>
    <w:rsid w:val="008158D6"/>
    <w:rsid w:val="0081599E"/>
    <w:rsid w:val="00816058"/>
    <w:rsid w:val="00816594"/>
    <w:rsid w:val="00816731"/>
    <w:rsid w:val="00816AC3"/>
    <w:rsid w:val="00816CC2"/>
    <w:rsid w:val="00817196"/>
    <w:rsid w:val="008209EB"/>
    <w:rsid w:val="00820E6D"/>
    <w:rsid w:val="0082105E"/>
    <w:rsid w:val="00821133"/>
    <w:rsid w:val="00821522"/>
    <w:rsid w:val="0082186F"/>
    <w:rsid w:val="008218E3"/>
    <w:rsid w:val="00821C5B"/>
    <w:rsid w:val="00821FF5"/>
    <w:rsid w:val="008223C2"/>
    <w:rsid w:val="00822EA8"/>
    <w:rsid w:val="0082304D"/>
    <w:rsid w:val="008235DB"/>
    <w:rsid w:val="008238F3"/>
    <w:rsid w:val="00824AB4"/>
    <w:rsid w:val="00824E87"/>
    <w:rsid w:val="00825284"/>
    <w:rsid w:val="008258CF"/>
    <w:rsid w:val="00825B1F"/>
    <w:rsid w:val="00825B9B"/>
    <w:rsid w:val="00825C42"/>
    <w:rsid w:val="00825D25"/>
    <w:rsid w:val="00826590"/>
    <w:rsid w:val="00826B54"/>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741C"/>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E87"/>
    <w:rsid w:val="00847F4D"/>
    <w:rsid w:val="008503DC"/>
    <w:rsid w:val="00850585"/>
    <w:rsid w:val="008505A0"/>
    <w:rsid w:val="00851318"/>
    <w:rsid w:val="008516F5"/>
    <w:rsid w:val="00851BA7"/>
    <w:rsid w:val="008528D8"/>
    <w:rsid w:val="008532E7"/>
    <w:rsid w:val="00853FD9"/>
    <w:rsid w:val="00854B43"/>
    <w:rsid w:val="0085566A"/>
    <w:rsid w:val="00855A9E"/>
    <w:rsid w:val="00856911"/>
    <w:rsid w:val="00856F80"/>
    <w:rsid w:val="008571C1"/>
    <w:rsid w:val="00857F50"/>
    <w:rsid w:val="00860C79"/>
    <w:rsid w:val="0086176E"/>
    <w:rsid w:val="008617AC"/>
    <w:rsid w:val="00862114"/>
    <w:rsid w:val="0086247C"/>
    <w:rsid w:val="00862967"/>
    <w:rsid w:val="008629D8"/>
    <w:rsid w:val="0086318D"/>
    <w:rsid w:val="0086435A"/>
    <w:rsid w:val="00864744"/>
    <w:rsid w:val="00864C7F"/>
    <w:rsid w:val="00865BAC"/>
    <w:rsid w:val="00865C41"/>
    <w:rsid w:val="008677FD"/>
    <w:rsid w:val="008701CE"/>
    <w:rsid w:val="008706D4"/>
    <w:rsid w:val="00870B11"/>
    <w:rsid w:val="00870F8A"/>
    <w:rsid w:val="00871504"/>
    <w:rsid w:val="00871859"/>
    <w:rsid w:val="00871918"/>
    <w:rsid w:val="008719A4"/>
    <w:rsid w:val="00871B61"/>
    <w:rsid w:val="00871D23"/>
    <w:rsid w:val="0087245A"/>
    <w:rsid w:val="00872D61"/>
    <w:rsid w:val="008735F9"/>
    <w:rsid w:val="00873B0A"/>
    <w:rsid w:val="008742D0"/>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2E06"/>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EB5"/>
    <w:rsid w:val="00894FD8"/>
    <w:rsid w:val="00894FDB"/>
    <w:rsid w:val="008950F4"/>
    <w:rsid w:val="00895386"/>
    <w:rsid w:val="00895A6F"/>
    <w:rsid w:val="00895EAC"/>
    <w:rsid w:val="00896719"/>
    <w:rsid w:val="00896D07"/>
    <w:rsid w:val="008A0216"/>
    <w:rsid w:val="008A0D2B"/>
    <w:rsid w:val="008A0D45"/>
    <w:rsid w:val="008A21FF"/>
    <w:rsid w:val="008A2CE2"/>
    <w:rsid w:val="008A30AC"/>
    <w:rsid w:val="008A377A"/>
    <w:rsid w:val="008A414A"/>
    <w:rsid w:val="008A44B8"/>
    <w:rsid w:val="008A46E5"/>
    <w:rsid w:val="008A4E12"/>
    <w:rsid w:val="008A51A8"/>
    <w:rsid w:val="008A5410"/>
    <w:rsid w:val="008A54C7"/>
    <w:rsid w:val="008A6E8D"/>
    <w:rsid w:val="008A768F"/>
    <w:rsid w:val="008A77D8"/>
    <w:rsid w:val="008A7E2E"/>
    <w:rsid w:val="008B0483"/>
    <w:rsid w:val="008B0C90"/>
    <w:rsid w:val="008B0CC6"/>
    <w:rsid w:val="008B11DA"/>
    <w:rsid w:val="008B120C"/>
    <w:rsid w:val="008B13B7"/>
    <w:rsid w:val="008B1B8F"/>
    <w:rsid w:val="008B288F"/>
    <w:rsid w:val="008B308B"/>
    <w:rsid w:val="008B3573"/>
    <w:rsid w:val="008B35EA"/>
    <w:rsid w:val="008B3C72"/>
    <w:rsid w:val="008B3C98"/>
    <w:rsid w:val="008B4472"/>
    <w:rsid w:val="008B44EE"/>
    <w:rsid w:val="008B4CBE"/>
    <w:rsid w:val="008B51A0"/>
    <w:rsid w:val="008B592A"/>
    <w:rsid w:val="008B5BF5"/>
    <w:rsid w:val="008B5C11"/>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3246"/>
    <w:rsid w:val="008C4958"/>
    <w:rsid w:val="008C4BAA"/>
    <w:rsid w:val="008C54C2"/>
    <w:rsid w:val="008C576F"/>
    <w:rsid w:val="008C5B6F"/>
    <w:rsid w:val="008C6AE8"/>
    <w:rsid w:val="008C7573"/>
    <w:rsid w:val="008C778D"/>
    <w:rsid w:val="008C7854"/>
    <w:rsid w:val="008C78E3"/>
    <w:rsid w:val="008D04CB"/>
    <w:rsid w:val="008D0893"/>
    <w:rsid w:val="008D0A41"/>
    <w:rsid w:val="008D0ACA"/>
    <w:rsid w:val="008D0B8D"/>
    <w:rsid w:val="008D0D0D"/>
    <w:rsid w:val="008D10D2"/>
    <w:rsid w:val="008D130D"/>
    <w:rsid w:val="008D1668"/>
    <w:rsid w:val="008D1868"/>
    <w:rsid w:val="008D34F1"/>
    <w:rsid w:val="008D39D8"/>
    <w:rsid w:val="008D3FCC"/>
    <w:rsid w:val="008D5888"/>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130"/>
    <w:rsid w:val="008E59AB"/>
    <w:rsid w:val="008E5AC3"/>
    <w:rsid w:val="008E5B14"/>
    <w:rsid w:val="008E6FB4"/>
    <w:rsid w:val="008E7507"/>
    <w:rsid w:val="008E78FB"/>
    <w:rsid w:val="008E7D2E"/>
    <w:rsid w:val="008E7D54"/>
    <w:rsid w:val="008F02C2"/>
    <w:rsid w:val="008F0411"/>
    <w:rsid w:val="008F1432"/>
    <w:rsid w:val="008F159A"/>
    <w:rsid w:val="008F1C09"/>
    <w:rsid w:val="008F1EAB"/>
    <w:rsid w:val="008F2C59"/>
    <w:rsid w:val="008F2FFA"/>
    <w:rsid w:val="008F3315"/>
    <w:rsid w:val="008F33DC"/>
    <w:rsid w:val="008F356B"/>
    <w:rsid w:val="008F375D"/>
    <w:rsid w:val="008F3CA8"/>
    <w:rsid w:val="008F477F"/>
    <w:rsid w:val="008F48D8"/>
    <w:rsid w:val="008F513C"/>
    <w:rsid w:val="008F5B2E"/>
    <w:rsid w:val="008F6029"/>
    <w:rsid w:val="008F63CD"/>
    <w:rsid w:val="008F662F"/>
    <w:rsid w:val="008F716B"/>
    <w:rsid w:val="008F71F3"/>
    <w:rsid w:val="009000FD"/>
    <w:rsid w:val="009007BC"/>
    <w:rsid w:val="0090173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74F"/>
    <w:rsid w:val="00946945"/>
    <w:rsid w:val="00946F56"/>
    <w:rsid w:val="0094749C"/>
    <w:rsid w:val="00947713"/>
    <w:rsid w:val="00947EF5"/>
    <w:rsid w:val="00950DE7"/>
    <w:rsid w:val="00951746"/>
    <w:rsid w:val="00951E5C"/>
    <w:rsid w:val="0095258C"/>
    <w:rsid w:val="00952C3E"/>
    <w:rsid w:val="00952C69"/>
    <w:rsid w:val="00952CC3"/>
    <w:rsid w:val="0095326C"/>
    <w:rsid w:val="00953894"/>
    <w:rsid w:val="00953920"/>
    <w:rsid w:val="00953A06"/>
    <w:rsid w:val="00953D47"/>
    <w:rsid w:val="00954D11"/>
    <w:rsid w:val="009558DD"/>
    <w:rsid w:val="00955F26"/>
    <w:rsid w:val="009560FD"/>
    <w:rsid w:val="0095681E"/>
    <w:rsid w:val="00956C56"/>
    <w:rsid w:val="009570CF"/>
    <w:rsid w:val="009572D4"/>
    <w:rsid w:val="009579AE"/>
    <w:rsid w:val="00960239"/>
    <w:rsid w:val="00960608"/>
    <w:rsid w:val="00961921"/>
    <w:rsid w:val="009619C8"/>
    <w:rsid w:val="009621B3"/>
    <w:rsid w:val="00962381"/>
    <w:rsid w:val="0096430A"/>
    <w:rsid w:val="00964B5A"/>
    <w:rsid w:val="0096503D"/>
    <w:rsid w:val="00965287"/>
    <w:rsid w:val="0096554B"/>
    <w:rsid w:val="0096584A"/>
    <w:rsid w:val="00967990"/>
    <w:rsid w:val="00970097"/>
    <w:rsid w:val="009704C6"/>
    <w:rsid w:val="00971626"/>
    <w:rsid w:val="00971A59"/>
    <w:rsid w:val="00971F08"/>
    <w:rsid w:val="009732C6"/>
    <w:rsid w:val="00973E26"/>
    <w:rsid w:val="00973E9D"/>
    <w:rsid w:val="009748E0"/>
    <w:rsid w:val="009758DD"/>
    <w:rsid w:val="0097603D"/>
    <w:rsid w:val="00976864"/>
    <w:rsid w:val="00976949"/>
    <w:rsid w:val="00977072"/>
    <w:rsid w:val="009776EF"/>
    <w:rsid w:val="00977867"/>
    <w:rsid w:val="00980477"/>
    <w:rsid w:val="009812FF"/>
    <w:rsid w:val="00981DED"/>
    <w:rsid w:val="00981F5D"/>
    <w:rsid w:val="0098324F"/>
    <w:rsid w:val="00983466"/>
    <w:rsid w:val="00983A79"/>
    <w:rsid w:val="009848D0"/>
    <w:rsid w:val="00984D38"/>
    <w:rsid w:val="00985253"/>
    <w:rsid w:val="009853B3"/>
    <w:rsid w:val="00985F6D"/>
    <w:rsid w:val="00986059"/>
    <w:rsid w:val="00987A78"/>
    <w:rsid w:val="00987C96"/>
    <w:rsid w:val="00990630"/>
    <w:rsid w:val="00990B76"/>
    <w:rsid w:val="00990C02"/>
    <w:rsid w:val="00990CCD"/>
    <w:rsid w:val="00990DCB"/>
    <w:rsid w:val="00991740"/>
    <w:rsid w:val="00991761"/>
    <w:rsid w:val="00991887"/>
    <w:rsid w:val="009921D3"/>
    <w:rsid w:val="00992719"/>
    <w:rsid w:val="00993193"/>
    <w:rsid w:val="00994281"/>
    <w:rsid w:val="00994333"/>
    <w:rsid w:val="00994902"/>
    <w:rsid w:val="00994B72"/>
    <w:rsid w:val="00994D49"/>
    <w:rsid w:val="00994DCA"/>
    <w:rsid w:val="00994FE9"/>
    <w:rsid w:val="009950C0"/>
    <w:rsid w:val="00995978"/>
    <w:rsid w:val="00996021"/>
    <w:rsid w:val="009960EC"/>
    <w:rsid w:val="009969A8"/>
    <w:rsid w:val="00996D17"/>
    <w:rsid w:val="009970DD"/>
    <w:rsid w:val="00997299"/>
    <w:rsid w:val="00997711"/>
    <w:rsid w:val="00997CA5"/>
    <w:rsid w:val="009A01C3"/>
    <w:rsid w:val="009A0E89"/>
    <w:rsid w:val="009A0FBA"/>
    <w:rsid w:val="009A11A5"/>
    <w:rsid w:val="009A1601"/>
    <w:rsid w:val="009A1AAC"/>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C06"/>
    <w:rsid w:val="009B3F2D"/>
    <w:rsid w:val="009B4DF4"/>
    <w:rsid w:val="009B5261"/>
    <w:rsid w:val="009B55A4"/>
    <w:rsid w:val="009B564E"/>
    <w:rsid w:val="009B5664"/>
    <w:rsid w:val="009B59EE"/>
    <w:rsid w:val="009B5C44"/>
    <w:rsid w:val="009B6261"/>
    <w:rsid w:val="009B7B7C"/>
    <w:rsid w:val="009B7E87"/>
    <w:rsid w:val="009B7F3D"/>
    <w:rsid w:val="009C0794"/>
    <w:rsid w:val="009C1766"/>
    <w:rsid w:val="009C24C8"/>
    <w:rsid w:val="009C27EA"/>
    <w:rsid w:val="009C3625"/>
    <w:rsid w:val="009C403E"/>
    <w:rsid w:val="009C4875"/>
    <w:rsid w:val="009C490E"/>
    <w:rsid w:val="009C4B0A"/>
    <w:rsid w:val="009C4CC8"/>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064"/>
    <w:rsid w:val="009D524D"/>
    <w:rsid w:val="009D670D"/>
    <w:rsid w:val="009D6A90"/>
    <w:rsid w:val="009D703C"/>
    <w:rsid w:val="009D706C"/>
    <w:rsid w:val="009D718F"/>
    <w:rsid w:val="009E0137"/>
    <w:rsid w:val="009E0490"/>
    <w:rsid w:val="009E064A"/>
    <w:rsid w:val="009E068F"/>
    <w:rsid w:val="009E14E0"/>
    <w:rsid w:val="009E172C"/>
    <w:rsid w:val="009E1867"/>
    <w:rsid w:val="009E1C4E"/>
    <w:rsid w:val="009E1EF5"/>
    <w:rsid w:val="009E290E"/>
    <w:rsid w:val="009E35DB"/>
    <w:rsid w:val="009E381F"/>
    <w:rsid w:val="009E3D8F"/>
    <w:rsid w:val="009E41A5"/>
    <w:rsid w:val="009E43E9"/>
    <w:rsid w:val="009E47A3"/>
    <w:rsid w:val="009E49AF"/>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042"/>
    <w:rsid w:val="009F6264"/>
    <w:rsid w:val="009F6401"/>
    <w:rsid w:val="009F68A6"/>
    <w:rsid w:val="009F68AC"/>
    <w:rsid w:val="009F6BB7"/>
    <w:rsid w:val="009F6E14"/>
    <w:rsid w:val="009F73F2"/>
    <w:rsid w:val="009F7973"/>
    <w:rsid w:val="009F7CE2"/>
    <w:rsid w:val="00A000BC"/>
    <w:rsid w:val="00A031D8"/>
    <w:rsid w:val="00A03C38"/>
    <w:rsid w:val="00A0401C"/>
    <w:rsid w:val="00A0439B"/>
    <w:rsid w:val="00A048A8"/>
    <w:rsid w:val="00A04ED4"/>
    <w:rsid w:val="00A04F49"/>
    <w:rsid w:val="00A051D2"/>
    <w:rsid w:val="00A05700"/>
    <w:rsid w:val="00A05BBC"/>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9FE"/>
    <w:rsid w:val="00A27D53"/>
    <w:rsid w:val="00A27E01"/>
    <w:rsid w:val="00A30187"/>
    <w:rsid w:val="00A302F6"/>
    <w:rsid w:val="00A30335"/>
    <w:rsid w:val="00A309A4"/>
    <w:rsid w:val="00A30E0E"/>
    <w:rsid w:val="00A315AE"/>
    <w:rsid w:val="00A32437"/>
    <w:rsid w:val="00A3246C"/>
    <w:rsid w:val="00A3265D"/>
    <w:rsid w:val="00A33A4A"/>
    <w:rsid w:val="00A33FE0"/>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0A2"/>
    <w:rsid w:val="00A41281"/>
    <w:rsid w:val="00A41DFB"/>
    <w:rsid w:val="00A41E2B"/>
    <w:rsid w:val="00A42313"/>
    <w:rsid w:val="00A42A59"/>
    <w:rsid w:val="00A42D3B"/>
    <w:rsid w:val="00A431B1"/>
    <w:rsid w:val="00A43A56"/>
    <w:rsid w:val="00A43F37"/>
    <w:rsid w:val="00A440D0"/>
    <w:rsid w:val="00A44AD3"/>
    <w:rsid w:val="00A457B4"/>
    <w:rsid w:val="00A45930"/>
    <w:rsid w:val="00A45B74"/>
    <w:rsid w:val="00A46150"/>
    <w:rsid w:val="00A46451"/>
    <w:rsid w:val="00A4652C"/>
    <w:rsid w:val="00A471D4"/>
    <w:rsid w:val="00A4776F"/>
    <w:rsid w:val="00A47B9A"/>
    <w:rsid w:val="00A47E78"/>
    <w:rsid w:val="00A501F3"/>
    <w:rsid w:val="00A503CA"/>
    <w:rsid w:val="00A51844"/>
    <w:rsid w:val="00A51A52"/>
    <w:rsid w:val="00A51EC9"/>
    <w:rsid w:val="00A52538"/>
    <w:rsid w:val="00A52D50"/>
    <w:rsid w:val="00A52E1D"/>
    <w:rsid w:val="00A5340E"/>
    <w:rsid w:val="00A5400B"/>
    <w:rsid w:val="00A54D48"/>
    <w:rsid w:val="00A55067"/>
    <w:rsid w:val="00A562F8"/>
    <w:rsid w:val="00A563A0"/>
    <w:rsid w:val="00A568DF"/>
    <w:rsid w:val="00A56CCB"/>
    <w:rsid w:val="00A57F52"/>
    <w:rsid w:val="00A60259"/>
    <w:rsid w:val="00A61499"/>
    <w:rsid w:val="00A62867"/>
    <w:rsid w:val="00A62A77"/>
    <w:rsid w:val="00A62F92"/>
    <w:rsid w:val="00A63483"/>
    <w:rsid w:val="00A635C0"/>
    <w:rsid w:val="00A63B68"/>
    <w:rsid w:val="00A644A3"/>
    <w:rsid w:val="00A64739"/>
    <w:rsid w:val="00A657D7"/>
    <w:rsid w:val="00A65FD5"/>
    <w:rsid w:val="00A660AC"/>
    <w:rsid w:val="00A663AA"/>
    <w:rsid w:val="00A6726E"/>
    <w:rsid w:val="00A67664"/>
    <w:rsid w:val="00A67E6C"/>
    <w:rsid w:val="00A70705"/>
    <w:rsid w:val="00A70AC6"/>
    <w:rsid w:val="00A71B99"/>
    <w:rsid w:val="00A71C86"/>
    <w:rsid w:val="00A71FCC"/>
    <w:rsid w:val="00A721B8"/>
    <w:rsid w:val="00A72B4D"/>
    <w:rsid w:val="00A732B1"/>
    <w:rsid w:val="00A732BF"/>
    <w:rsid w:val="00A739D0"/>
    <w:rsid w:val="00A73F32"/>
    <w:rsid w:val="00A74376"/>
    <w:rsid w:val="00A746B4"/>
    <w:rsid w:val="00A74874"/>
    <w:rsid w:val="00A759B5"/>
    <w:rsid w:val="00A75A4E"/>
    <w:rsid w:val="00A75E55"/>
    <w:rsid w:val="00A761D4"/>
    <w:rsid w:val="00A76593"/>
    <w:rsid w:val="00A76A8A"/>
    <w:rsid w:val="00A76B96"/>
    <w:rsid w:val="00A7718D"/>
    <w:rsid w:val="00A772DC"/>
    <w:rsid w:val="00A775F6"/>
    <w:rsid w:val="00A77EC4"/>
    <w:rsid w:val="00A801BA"/>
    <w:rsid w:val="00A8122C"/>
    <w:rsid w:val="00A815DB"/>
    <w:rsid w:val="00A81673"/>
    <w:rsid w:val="00A81784"/>
    <w:rsid w:val="00A81D20"/>
    <w:rsid w:val="00A831A7"/>
    <w:rsid w:val="00A838B0"/>
    <w:rsid w:val="00A84105"/>
    <w:rsid w:val="00A84D6B"/>
    <w:rsid w:val="00A84E66"/>
    <w:rsid w:val="00A850B1"/>
    <w:rsid w:val="00A8555A"/>
    <w:rsid w:val="00A855F8"/>
    <w:rsid w:val="00A858CB"/>
    <w:rsid w:val="00A85B01"/>
    <w:rsid w:val="00A85F9C"/>
    <w:rsid w:val="00A86C01"/>
    <w:rsid w:val="00A876B6"/>
    <w:rsid w:val="00A87800"/>
    <w:rsid w:val="00A913CF"/>
    <w:rsid w:val="00A9209E"/>
    <w:rsid w:val="00A920F3"/>
    <w:rsid w:val="00A921F8"/>
    <w:rsid w:val="00A92879"/>
    <w:rsid w:val="00A92BEC"/>
    <w:rsid w:val="00A93EA4"/>
    <w:rsid w:val="00A9442A"/>
    <w:rsid w:val="00A959AA"/>
    <w:rsid w:val="00A95A61"/>
    <w:rsid w:val="00A95B3B"/>
    <w:rsid w:val="00A967F1"/>
    <w:rsid w:val="00A97077"/>
    <w:rsid w:val="00A97886"/>
    <w:rsid w:val="00A97961"/>
    <w:rsid w:val="00A97C69"/>
    <w:rsid w:val="00A97D79"/>
    <w:rsid w:val="00A97DD5"/>
    <w:rsid w:val="00AA016F"/>
    <w:rsid w:val="00AA0362"/>
    <w:rsid w:val="00AA0CA6"/>
    <w:rsid w:val="00AA1984"/>
    <w:rsid w:val="00AA1ED6"/>
    <w:rsid w:val="00AA248E"/>
    <w:rsid w:val="00AA35B9"/>
    <w:rsid w:val="00AA3B59"/>
    <w:rsid w:val="00AA3DE4"/>
    <w:rsid w:val="00AA4CD5"/>
    <w:rsid w:val="00AA51D6"/>
    <w:rsid w:val="00AA584F"/>
    <w:rsid w:val="00AA741C"/>
    <w:rsid w:val="00AA7E5A"/>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5CCA"/>
    <w:rsid w:val="00AB655E"/>
    <w:rsid w:val="00AB680E"/>
    <w:rsid w:val="00AB6AD7"/>
    <w:rsid w:val="00AB6AF7"/>
    <w:rsid w:val="00AB6B76"/>
    <w:rsid w:val="00AB70EF"/>
    <w:rsid w:val="00AB72C2"/>
    <w:rsid w:val="00AB746C"/>
    <w:rsid w:val="00AB7FA5"/>
    <w:rsid w:val="00AC007F"/>
    <w:rsid w:val="00AC03E4"/>
    <w:rsid w:val="00AC0BAB"/>
    <w:rsid w:val="00AC0FA5"/>
    <w:rsid w:val="00AC154D"/>
    <w:rsid w:val="00AC29DA"/>
    <w:rsid w:val="00AC2ECD"/>
    <w:rsid w:val="00AC300E"/>
    <w:rsid w:val="00AC3119"/>
    <w:rsid w:val="00AC368B"/>
    <w:rsid w:val="00AC3D21"/>
    <w:rsid w:val="00AC498D"/>
    <w:rsid w:val="00AC49B5"/>
    <w:rsid w:val="00AC49FB"/>
    <w:rsid w:val="00AC4D27"/>
    <w:rsid w:val="00AC5301"/>
    <w:rsid w:val="00AC559E"/>
    <w:rsid w:val="00AC5A10"/>
    <w:rsid w:val="00AC5AC6"/>
    <w:rsid w:val="00AC5BE7"/>
    <w:rsid w:val="00AC5BEA"/>
    <w:rsid w:val="00AC6441"/>
    <w:rsid w:val="00AC653E"/>
    <w:rsid w:val="00AC6FFD"/>
    <w:rsid w:val="00AC72AA"/>
    <w:rsid w:val="00AC7FD6"/>
    <w:rsid w:val="00AC7FF9"/>
    <w:rsid w:val="00AD0642"/>
    <w:rsid w:val="00AD0AA3"/>
    <w:rsid w:val="00AD118D"/>
    <w:rsid w:val="00AD1BB2"/>
    <w:rsid w:val="00AD2397"/>
    <w:rsid w:val="00AD288D"/>
    <w:rsid w:val="00AD3F94"/>
    <w:rsid w:val="00AD3FFF"/>
    <w:rsid w:val="00AD45E5"/>
    <w:rsid w:val="00AD4A5A"/>
    <w:rsid w:val="00AD4C25"/>
    <w:rsid w:val="00AD4D28"/>
    <w:rsid w:val="00AD5F3E"/>
    <w:rsid w:val="00AD696D"/>
    <w:rsid w:val="00AD6F9C"/>
    <w:rsid w:val="00AD7759"/>
    <w:rsid w:val="00AD7964"/>
    <w:rsid w:val="00AD7D69"/>
    <w:rsid w:val="00AE032F"/>
    <w:rsid w:val="00AE1896"/>
    <w:rsid w:val="00AE19E0"/>
    <w:rsid w:val="00AE23D8"/>
    <w:rsid w:val="00AE2537"/>
    <w:rsid w:val="00AE27AC"/>
    <w:rsid w:val="00AE315D"/>
    <w:rsid w:val="00AE31C7"/>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3F5E"/>
    <w:rsid w:val="00AF42D7"/>
    <w:rsid w:val="00AF457F"/>
    <w:rsid w:val="00AF513F"/>
    <w:rsid w:val="00AF5157"/>
    <w:rsid w:val="00AF5391"/>
    <w:rsid w:val="00AF7832"/>
    <w:rsid w:val="00AF78ED"/>
    <w:rsid w:val="00AF7986"/>
    <w:rsid w:val="00AF7B02"/>
    <w:rsid w:val="00B0007F"/>
    <w:rsid w:val="00B006FE"/>
    <w:rsid w:val="00B00732"/>
    <w:rsid w:val="00B007CB"/>
    <w:rsid w:val="00B02AA9"/>
    <w:rsid w:val="00B02FA3"/>
    <w:rsid w:val="00B02FF3"/>
    <w:rsid w:val="00B031E2"/>
    <w:rsid w:val="00B031FF"/>
    <w:rsid w:val="00B03C80"/>
    <w:rsid w:val="00B03E30"/>
    <w:rsid w:val="00B041F7"/>
    <w:rsid w:val="00B05084"/>
    <w:rsid w:val="00B053C2"/>
    <w:rsid w:val="00B05E98"/>
    <w:rsid w:val="00B06A71"/>
    <w:rsid w:val="00B07DD7"/>
    <w:rsid w:val="00B101E0"/>
    <w:rsid w:val="00B10D5A"/>
    <w:rsid w:val="00B12873"/>
    <w:rsid w:val="00B1299F"/>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8A0"/>
    <w:rsid w:val="00B2195A"/>
    <w:rsid w:val="00B21C6E"/>
    <w:rsid w:val="00B2210E"/>
    <w:rsid w:val="00B227E6"/>
    <w:rsid w:val="00B22D1B"/>
    <w:rsid w:val="00B22D8B"/>
    <w:rsid w:val="00B23FC0"/>
    <w:rsid w:val="00B24490"/>
    <w:rsid w:val="00B248B0"/>
    <w:rsid w:val="00B248D9"/>
    <w:rsid w:val="00B256D1"/>
    <w:rsid w:val="00B26318"/>
    <w:rsid w:val="00B270DD"/>
    <w:rsid w:val="00B270EB"/>
    <w:rsid w:val="00B2763F"/>
    <w:rsid w:val="00B279A5"/>
    <w:rsid w:val="00B27AAC"/>
    <w:rsid w:val="00B27BF7"/>
    <w:rsid w:val="00B30065"/>
    <w:rsid w:val="00B30115"/>
    <w:rsid w:val="00B30929"/>
    <w:rsid w:val="00B3095F"/>
    <w:rsid w:val="00B33012"/>
    <w:rsid w:val="00B33A38"/>
    <w:rsid w:val="00B3411D"/>
    <w:rsid w:val="00B342DC"/>
    <w:rsid w:val="00B355F7"/>
    <w:rsid w:val="00B35CAF"/>
    <w:rsid w:val="00B35F5E"/>
    <w:rsid w:val="00B36C4B"/>
    <w:rsid w:val="00B372AA"/>
    <w:rsid w:val="00B37BBF"/>
    <w:rsid w:val="00B4038A"/>
    <w:rsid w:val="00B40445"/>
    <w:rsid w:val="00B40588"/>
    <w:rsid w:val="00B41888"/>
    <w:rsid w:val="00B41BC6"/>
    <w:rsid w:val="00B41BDA"/>
    <w:rsid w:val="00B41F20"/>
    <w:rsid w:val="00B43E66"/>
    <w:rsid w:val="00B4434F"/>
    <w:rsid w:val="00B445BC"/>
    <w:rsid w:val="00B446EA"/>
    <w:rsid w:val="00B44CA7"/>
    <w:rsid w:val="00B44EA9"/>
    <w:rsid w:val="00B45A52"/>
    <w:rsid w:val="00B46175"/>
    <w:rsid w:val="00B51279"/>
    <w:rsid w:val="00B52D1F"/>
    <w:rsid w:val="00B52E5B"/>
    <w:rsid w:val="00B5336F"/>
    <w:rsid w:val="00B536D4"/>
    <w:rsid w:val="00B54278"/>
    <w:rsid w:val="00B54340"/>
    <w:rsid w:val="00B575EA"/>
    <w:rsid w:val="00B6036B"/>
    <w:rsid w:val="00B60A61"/>
    <w:rsid w:val="00B61138"/>
    <w:rsid w:val="00B61447"/>
    <w:rsid w:val="00B61834"/>
    <w:rsid w:val="00B61B1C"/>
    <w:rsid w:val="00B6253B"/>
    <w:rsid w:val="00B629CE"/>
    <w:rsid w:val="00B62DDF"/>
    <w:rsid w:val="00B6329B"/>
    <w:rsid w:val="00B632E7"/>
    <w:rsid w:val="00B63A04"/>
    <w:rsid w:val="00B63F52"/>
    <w:rsid w:val="00B6408C"/>
    <w:rsid w:val="00B64CB6"/>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65AC"/>
    <w:rsid w:val="00B77769"/>
    <w:rsid w:val="00B804B0"/>
    <w:rsid w:val="00B81408"/>
    <w:rsid w:val="00B81A6C"/>
    <w:rsid w:val="00B849F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1D6"/>
    <w:rsid w:val="00B97825"/>
    <w:rsid w:val="00B97D24"/>
    <w:rsid w:val="00BA053D"/>
    <w:rsid w:val="00BA1711"/>
    <w:rsid w:val="00BA1E31"/>
    <w:rsid w:val="00BA1FD5"/>
    <w:rsid w:val="00BA2280"/>
    <w:rsid w:val="00BA2437"/>
    <w:rsid w:val="00BA2A08"/>
    <w:rsid w:val="00BA2A57"/>
    <w:rsid w:val="00BA2D64"/>
    <w:rsid w:val="00BA3073"/>
    <w:rsid w:val="00BA367A"/>
    <w:rsid w:val="00BA371C"/>
    <w:rsid w:val="00BA486E"/>
    <w:rsid w:val="00BA5138"/>
    <w:rsid w:val="00BA568A"/>
    <w:rsid w:val="00BA56D2"/>
    <w:rsid w:val="00BA56D7"/>
    <w:rsid w:val="00BA5B3F"/>
    <w:rsid w:val="00BA633A"/>
    <w:rsid w:val="00BA76E0"/>
    <w:rsid w:val="00BA7F84"/>
    <w:rsid w:val="00BB0BD0"/>
    <w:rsid w:val="00BB0DE1"/>
    <w:rsid w:val="00BB1160"/>
    <w:rsid w:val="00BB14DC"/>
    <w:rsid w:val="00BB1F03"/>
    <w:rsid w:val="00BB219E"/>
    <w:rsid w:val="00BB2992"/>
    <w:rsid w:val="00BB29F5"/>
    <w:rsid w:val="00BB2A25"/>
    <w:rsid w:val="00BB3376"/>
    <w:rsid w:val="00BB3D0C"/>
    <w:rsid w:val="00BB3F1D"/>
    <w:rsid w:val="00BB4398"/>
    <w:rsid w:val="00BB51BC"/>
    <w:rsid w:val="00BB51E9"/>
    <w:rsid w:val="00BB5956"/>
    <w:rsid w:val="00BB68D5"/>
    <w:rsid w:val="00BB696B"/>
    <w:rsid w:val="00BB6BF3"/>
    <w:rsid w:val="00BB7AF1"/>
    <w:rsid w:val="00BC0E44"/>
    <w:rsid w:val="00BC0FDC"/>
    <w:rsid w:val="00BC10BF"/>
    <w:rsid w:val="00BC1348"/>
    <w:rsid w:val="00BC159A"/>
    <w:rsid w:val="00BC1AA2"/>
    <w:rsid w:val="00BC1D5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0B1"/>
    <w:rsid w:val="00BD0AAA"/>
    <w:rsid w:val="00BD149C"/>
    <w:rsid w:val="00BD22C6"/>
    <w:rsid w:val="00BD239C"/>
    <w:rsid w:val="00BD25B6"/>
    <w:rsid w:val="00BD270B"/>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0B4"/>
    <w:rsid w:val="00BE1234"/>
    <w:rsid w:val="00BE12E2"/>
    <w:rsid w:val="00BE1B2A"/>
    <w:rsid w:val="00BE1DA0"/>
    <w:rsid w:val="00BE2FA6"/>
    <w:rsid w:val="00BE333F"/>
    <w:rsid w:val="00BE34FC"/>
    <w:rsid w:val="00BE430D"/>
    <w:rsid w:val="00BE4C0A"/>
    <w:rsid w:val="00BE4DF5"/>
    <w:rsid w:val="00BE5468"/>
    <w:rsid w:val="00BE6ED3"/>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1E5"/>
    <w:rsid w:val="00BF69ED"/>
    <w:rsid w:val="00BF6B87"/>
    <w:rsid w:val="00BF74C7"/>
    <w:rsid w:val="00BF75D5"/>
    <w:rsid w:val="00C006E0"/>
    <w:rsid w:val="00C009E4"/>
    <w:rsid w:val="00C00CBE"/>
    <w:rsid w:val="00C0128F"/>
    <w:rsid w:val="00C015F1"/>
    <w:rsid w:val="00C01F33"/>
    <w:rsid w:val="00C02032"/>
    <w:rsid w:val="00C02CC6"/>
    <w:rsid w:val="00C03051"/>
    <w:rsid w:val="00C03273"/>
    <w:rsid w:val="00C03C01"/>
    <w:rsid w:val="00C040F7"/>
    <w:rsid w:val="00C044AB"/>
    <w:rsid w:val="00C044DB"/>
    <w:rsid w:val="00C05174"/>
    <w:rsid w:val="00C05706"/>
    <w:rsid w:val="00C05D6D"/>
    <w:rsid w:val="00C05DC1"/>
    <w:rsid w:val="00C05F8E"/>
    <w:rsid w:val="00C06BAC"/>
    <w:rsid w:val="00C06E0E"/>
    <w:rsid w:val="00C07377"/>
    <w:rsid w:val="00C07383"/>
    <w:rsid w:val="00C10101"/>
    <w:rsid w:val="00C10478"/>
    <w:rsid w:val="00C104F8"/>
    <w:rsid w:val="00C1066D"/>
    <w:rsid w:val="00C11257"/>
    <w:rsid w:val="00C11D3E"/>
    <w:rsid w:val="00C11E83"/>
    <w:rsid w:val="00C12107"/>
    <w:rsid w:val="00C124D8"/>
    <w:rsid w:val="00C1250E"/>
    <w:rsid w:val="00C12E64"/>
    <w:rsid w:val="00C14BE0"/>
    <w:rsid w:val="00C14D4B"/>
    <w:rsid w:val="00C15176"/>
    <w:rsid w:val="00C154BB"/>
    <w:rsid w:val="00C155B9"/>
    <w:rsid w:val="00C157FB"/>
    <w:rsid w:val="00C15821"/>
    <w:rsid w:val="00C15ABD"/>
    <w:rsid w:val="00C16695"/>
    <w:rsid w:val="00C16C69"/>
    <w:rsid w:val="00C1763C"/>
    <w:rsid w:val="00C20A8A"/>
    <w:rsid w:val="00C213B3"/>
    <w:rsid w:val="00C21534"/>
    <w:rsid w:val="00C224E3"/>
    <w:rsid w:val="00C225D7"/>
    <w:rsid w:val="00C226C6"/>
    <w:rsid w:val="00C22A90"/>
    <w:rsid w:val="00C22D57"/>
    <w:rsid w:val="00C22ED2"/>
    <w:rsid w:val="00C234C9"/>
    <w:rsid w:val="00C23725"/>
    <w:rsid w:val="00C24115"/>
    <w:rsid w:val="00C24289"/>
    <w:rsid w:val="00C24BDE"/>
    <w:rsid w:val="00C24D4D"/>
    <w:rsid w:val="00C24D72"/>
    <w:rsid w:val="00C24F6E"/>
    <w:rsid w:val="00C264CD"/>
    <w:rsid w:val="00C26710"/>
    <w:rsid w:val="00C26F0C"/>
    <w:rsid w:val="00C27091"/>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09B"/>
    <w:rsid w:val="00C4452A"/>
    <w:rsid w:val="00C447D9"/>
    <w:rsid w:val="00C44A6B"/>
    <w:rsid w:val="00C45066"/>
    <w:rsid w:val="00C47623"/>
    <w:rsid w:val="00C4795B"/>
    <w:rsid w:val="00C50227"/>
    <w:rsid w:val="00C50652"/>
    <w:rsid w:val="00C5119D"/>
    <w:rsid w:val="00C516E0"/>
    <w:rsid w:val="00C53FBF"/>
    <w:rsid w:val="00C54294"/>
    <w:rsid w:val="00C54995"/>
    <w:rsid w:val="00C54D41"/>
    <w:rsid w:val="00C554CF"/>
    <w:rsid w:val="00C55D4E"/>
    <w:rsid w:val="00C55EF7"/>
    <w:rsid w:val="00C55FC1"/>
    <w:rsid w:val="00C56213"/>
    <w:rsid w:val="00C57E38"/>
    <w:rsid w:val="00C60783"/>
    <w:rsid w:val="00C6098D"/>
    <w:rsid w:val="00C61007"/>
    <w:rsid w:val="00C61714"/>
    <w:rsid w:val="00C62E0F"/>
    <w:rsid w:val="00C633E1"/>
    <w:rsid w:val="00C63BEB"/>
    <w:rsid w:val="00C64672"/>
    <w:rsid w:val="00C65171"/>
    <w:rsid w:val="00C652E0"/>
    <w:rsid w:val="00C65336"/>
    <w:rsid w:val="00C6545C"/>
    <w:rsid w:val="00C657A8"/>
    <w:rsid w:val="00C65A02"/>
    <w:rsid w:val="00C65CB9"/>
    <w:rsid w:val="00C668CF"/>
    <w:rsid w:val="00C66B28"/>
    <w:rsid w:val="00C673FF"/>
    <w:rsid w:val="00C67775"/>
    <w:rsid w:val="00C678F7"/>
    <w:rsid w:val="00C67CE8"/>
    <w:rsid w:val="00C67F96"/>
    <w:rsid w:val="00C700FA"/>
    <w:rsid w:val="00C70628"/>
    <w:rsid w:val="00C70697"/>
    <w:rsid w:val="00C7070E"/>
    <w:rsid w:val="00C7100D"/>
    <w:rsid w:val="00C7156B"/>
    <w:rsid w:val="00C71677"/>
    <w:rsid w:val="00C71715"/>
    <w:rsid w:val="00C721A6"/>
    <w:rsid w:val="00C72714"/>
    <w:rsid w:val="00C72735"/>
    <w:rsid w:val="00C72EF4"/>
    <w:rsid w:val="00C734C8"/>
    <w:rsid w:val="00C7406D"/>
    <w:rsid w:val="00C746BA"/>
    <w:rsid w:val="00C74D90"/>
    <w:rsid w:val="00C74DA2"/>
    <w:rsid w:val="00C75D2F"/>
    <w:rsid w:val="00C75EC3"/>
    <w:rsid w:val="00C761D3"/>
    <w:rsid w:val="00C767BE"/>
    <w:rsid w:val="00C76E3C"/>
    <w:rsid w:val="00C77DCE"/>
    <w:rsid w:val="00C80772"/>
    <w:rsid w:val="00C81568"/>
    <w:rsid w:val="00C8174F"/>
    <w:rsid w:val="00C81968"/>
    <w:rsid w:val="00C81EAC"/>
    <w:rsid w:val="00C8359D"/>
    <w:rsid w:val="00C83D1C"/>
    <w:rsid w:val="00C83DA8"/>
    <w:rsid w:val="00C83F26"/>
    <w:rsid w:val="00C84654"/>
    <w:rsid w:val="00C85701"/>
    <w:rsid w:val="00C860AA"/>
    <w:rsid w:val="00C8682D"/>
    <w:rsid w:val="00C86B1C"/>
    <w:rsid w:val="00C9027A"/>
    <w:rsid w:val="00C9028C"/>
    <w:rsid w:val="00C902D2"/>
    <w:rsid w:val="00C90417"/>
    <w:rsid w:val="00C9068E"/>
    <w:rsid w:val="00C90CA3"/>
    <w:rsid w:val="00C90E42"/>
    <w:rsid w:val="00C91262"/>
    <w:rsid w:val="00C918CB"/>
    <w:rsid w:val="00C918F9"/>
    <w:rsid w:val="00C919CC"/>
    <w:rsid w:val="00C91B51"/>
    <w:rsid w:val="00C9223E"/>
    <w:rsid w:val="00C9302A"/>
    <w:rsid w:val="00C9324F"/>
    <w:rsid w:val="00C93C4B"/>
    <w:rsid w:val="00C944AB"/>
    <w:rsid w:val="00C951F0"/>
    <w:rsid w:val="00C95B40"/>
    <w:rsid w:val="00C9633C"/>
    <w:rsid w:val="00C96C85"/>
    <w:rsid w:val="00C97000"/>
    <w:rsid w:val="00C973C3"/>
    <w:rsid w:val="00CA177B"/>
    <w:rsid w:val="00CA1945"/>
    <w:rsid w:val="00CA1ED8"/>
    <w:rsid w:val="00CA22E1"/>
    <w:rsid w:val="00CA293D"/>
    <w:rsid w:val="00CA2A99"/>
    <w:rsid w:val="00CA2A9A"/>
    <w:rsid w:val="00CA33F2"/>
    <w:rsid w:val="00CA395E"/>
    <w:rsid w:val="00CA4071"/>
    <w:rsid w:val="00CA4BBD"/>
    <w:rsid w:val="00CA4FE0"/>
    <w:rsid w:val="00CA51A3"/>
    <w:rsid w:val="00CA5609"/>
    <w:rsid w:val="00CA5849"/>
    <w:rsid w:val="00CA5A73"/>
    <w:rsid w:val="00CA5BF8"/>
    <w:rsid w:val="00CA6D05"/>
    <w:rsid w:val="00CB00AD"/>
    <w:rsid w:val="00CB084C"/>
    <w:rsid w:val="00CB108D"/>
    <w:rsid w:val="00CB166D"/>
    <w:rsid w:val="00CB1A02"/>
    <w:rsid w:val="00CB1F63"/>
    <w:rsid w:val="00CB3016"/>
    <w:rsid w:val="00CB3ACC"/>
    <w:rsid w:val="00CB3F22"/>
    <w:rsid w:val="00CB44EB"/>
    <w:rsid w:val="00CB4738"/>
    <w:rsid w:val="00CB5EBC"/>
    <w:rsid w:val="00CB61A4"/>
    <w:rsid w:val="00CB64E5"/>
    <w:rsid w:val="00CB64E9"/>
    <w:rsid w:val="00CB6664"/>
    <w:rsid w:val="00CB70B5"/>
    <w:rsid w:val="00CB7170"/>
    <w:rsid w:val="00CB7298"/>
    <w:rsid w:val="00CB799E"/>
    <w:rsid w:val="00CB7F47"/>
    <w:rsid w:val="00CC040E"/>
    <w:rsid w:val="00CC1028"/>
    <w:rsid w:val="00CC111F"/>
    <w:rsid w:val="00CC18A6"/>
    <w:rsid w:val="00CC192B"/>
    <w:rsid w:val="00CC2011"/>
    <w:rsid w:val="00CC21A5"/>
    <w:rsid w:val="00CC331A"/>
    <w:rsid w:val="00CC3EA0"/>
    <w:rsid w:val="00CC4C6A"/>
    <w:rsid w:val="00CC5C6D"/>
    <w:rsid w:val="00CC628A"/>
    <w:rsid w:val="00CC6349"/>
    <w:rsid w:val="00CC6866"/>
    <w:rsid w:val="00CC6D92"/>
    <w:rsid w:val="00CC78AB"/>
    <w:rsid w:val="00CC7B45"/>
    <w:rsid w:val="00CC7F71"/>
    <w:rsid w:val="00CC7FCD"/>
    <w:rsid w:val="00CD0A37"/>
    <w:rsid w:val="00CD1188"/>
    <w:rsid w:val="00CD2ED1"/>
    <w:rsid w:val="00CD337B"/>
    <w:rsid w:val="00CD3ECC"/>
    <w:rsid w:val="00CD4628"/>
    <w:rsid w:val="00CD5FB8"/>
    <w:rsid w:val="00CD67BA"/>
    <w:rsid w:val="00CD68EE"/>
    <w:rsid w:val="00CD6F1E"/>
    <w:rsid w:val="00CE0232"/>
    <w:rsid w:val="00CE02DA"/>
    <w:rsid w:val="00CE0424"/>
    <w:rsid w:val="00CE1D7D"/>
    <w:rsid w:val="00CE2030"/>
    <w:rsid w:val="00CE2C2F"/>
    <w:rsid w:val="00CE2DE8"/>
    <w:rsid w:val="00CE4AD2"/>
    <w:rsid w:val="00CE4EBA"/>
    <w:rsid w:val="00CE50EE"/>
    <w:rsid w:val="00CE5650"/>
    <w:rsid w:val="00CE5735"/>
    <w:rsid w:val="00CE66B4"/>
    <w:rsid w:val="00CE6B10"/>
    <w:rsid w:val="00CE6EF1"/>
    <w:rsid w:val="00CE7561"/>
    <w:rsid w:val="00CF06D0"/>
    <w:rsid w:val="00CF092D"/>
    <w:rsid w:val="00CF1354"/>
    <w:rsid w:val="00CF1ABC"/>
    <w:rsid w:val="00CF37A4"/>
    <w:rsid w:val="00CF3B1F"/>
    <w:rsid w:val="00CF3BF6"/>
    <w:rsid w:val="00CF3E4A"/>
    <w:rsid w:val="00CF3EA2"/>
    <w:rsid w:val="00CF415A"/>
    <w:rsid w:val="00CF41C1"/>
    <w:rsid w:val="00CF451F"/>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1E87"/>
    <w:rsid w:val="00D0233E"/>
    <w:rsid w:val="00D02520"/>
    <w:rsid w:val="00D02B23"/>
    <w:rsid w:val="00D02C0E"/>
    <w:rsid w:val="00D031AC"/>
    <w:rsid w:val="00D03453"/>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669"/>
    <w:rsid w:val="00D14744"/>
    <w:rsid w:val="00D14759"/>
    <w:rsid w:val="00D14B6F"/>
    <w:rsid w:val="00D151C8"/>
    <w:rsid w:val="00D152F7"/>
    <w:rsid w:val="00D15919"/>
    <w:rsid w:val="00D15998"/>
    <w:rsid w:val="00D164F9"/>
    <w:rsid w:val="00D178C2"/>
    <w:rsid w:val="00D20BF9"/>
    <w:rsid w:val="00D21023"/>
    <w:rsid w:val="00D210D2"/>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347"/>
    <w:rsid w:val="00D264CB"/>
    <w:rsid w:val="00D272FE"/>
    <w:rsid w:val="00D27310"/>
    <w:rsid w:val="00D27FA8"/>
    <w:rsid w:val="00D3041F"/>
    <w:rsid w:val="00D30F7A"/>
    <w:rsid w:val="00D312DB"/>
    <w:rsid w:val="00D313F3"/>
    <w:rsid w:val="00D31A61"/>
    <w:rsid w:val="00D31AB5"/>
    <w:rsid w:val="00D3297E"/>
    <w:rsid w:val="00D32CF9"/>
    <w:rsid w:val="00D32D64"/>
    <w:rsid w:val="00D3313D"/>
    <w:rsid w:val="00D33546"/>
    <w:rsid w:val="00D34123"/>
    <w:rsid w:val="00D3412C"/>
    <w:rsid w:val="00D34253"/>
    <w:rsid w:val="00D34269"/>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4BA4"/>
    <w:rsid w:val="00D46D01"/>
    <w:rsid w:val="00D47CFE"/>
    <w:rsid w:val="00D51FEB"/>
    <w:rsid w:val="00D523BE"/>
    <w:rsid w:val="00D546FF"/>
    <w:rsid w:val="00D5470C"/>
    <w:rsid w:val="00D54CFA"/>
    <w:rsid w:val="00D5513F"/>
    <w:rsid w:val="00D5534A"/>
    <w:rsid w:val="00D55AD5"/>
    <w:rsid w:val="00D5675C"/>
    <w:rsid w:val="00D568B4"/>
    <w:rsid w:val="00D56C77"/>
    <w:rsid w:val="00D576CA"/>
    <w:rsid w:val="00D60016"/>
    <w:rsid w:val="00D6050C"/>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1FB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0E0D"/>
    <w:rsid w:val="00D8182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87C90"/>
    <w:rsid w:val="00D90275"/>
    <w:rsid w:val="00D9045C"/>
    <w:rsid w:val="00D91663"/>
    <w:rsid w:val="00D9196D"/>
    <w:rsid w:val="00D91F2B"/>
    <w:rsid w:val="00D92982"/>
    <w:rsid w:val="00D92DBA"/>
    <w:rsid w:val="00D93A32"/>
    <w:rsid w:val="00D93B70"/>
    <w:rsid w:val="00D93E85"/>
    <w:rsid w:val="00D942B3"/>
    <w:rsid w:val="00D9453C"/>
    <w:rsid w:val="00D94776"/>
    <w:rsid w:val="00D94801"/>
    <w:rsid w:val="00D95CEE"/>
    <w:rsid w:val="00D96047"/>
    <w:rsid w:val="00D96350"/>
    <w:rsid w:val="00D9669D"/>
    <w:rsid w:val="00D96FCE"/>
    <w:rsid w:val="00D9777A"/>
    <w:rsid w:val="00D97B7D"/>
    <w:rsid w:val="00DA0B17"/>
    <w:rsid w:val="00DA0D90"/>
    <w:rsid w:val="00DA11A8"/>
    <w:rsid w:val="00DA18D1"/>
    <w:rsid w:val="00DA1B30"/>
    <w:rsid w:val="00DA2FA3"/>
    <w:rsid w:val="00DA305E"/>
    <w:rsid w:val="00DA3697"/>
    <w:rsid w:val="00DA3720"/>
    <w:rsid w:val="00DA3F78"/>
    <w:rsid w:val="00DA453A"/>
    <w:rsid w:val="00DA4A96"/>
    <w:rsid w:val="00DA4E8F"/>
    <w:rsid w:val="00DA5417"/>
    <w:rsid w:val="00DA56E8"/>
    <w:rsid w:val="00DA5851"/>
    <w:rsid w:val="00DA69DC"/>
    <w:rsid w:val="00DA7070"/>
    <w:rsid w:val="00DA75F8"/>
    <w:rsid w:val="00DA7D5F"/>
    <w:rsid w:val="00DB0A9F"/>
    <w:rsid w:val="00DB0D2B"/>
    <w:rsid w:val="00DB0D94"/>
    <w:rsid w:val="00DB0F06"/>
    <w:rsid w:val="00DB1346"/>
    <w:rsid w:val="00DB1BCF"/>
    <w:rsid w:val="00DB1CCD"/>
    <w:rsid w:val="00DB1F42"/>
    <w:rsid w:val="00DB2E80"/>
    <w:rsid w:val="00DB3185"/>
    <w:rsid w:val="00DB377D"/>
    <w:rsid w:val="00DB3CC4"/>
    <w:rsid w:val="00DB3F3F"/>
    <w:rsid w:val="00DB41E3"/>
    <w:rsid w:val="00DB4F87"/>
    <w:rsid w:val="00DB59B0"/>
    <w:rsid w:val="00DB74C2"/>
    <w:rsid w:val="00DB7BDB"/>
    <w:rsid w:val="00DC0F09"/>
    <w:rsid w:val="00DC11AD"/>
    <w:rsid w:val="00DC15B8"/>
    <w:rsid w:val="00DC213E"/>
    <w:rsid w:val="00DC2D36"/>
    <w:rsid w:val="00DC327F"/>
    <w:rsid w:val="00DC3773"/>
    <w:rsid w:val="00DC4604"/>
    <w:rsid w:val="00DC47CE"/>
    <w:rsid w:val="00DC53EF"/>
    <w:rsid w:val="00DC6627"/>
    <w:rsid w:val="00DC748E"/>
    <w:rsid w:val="00DD0166"/>
    <w:rsid w:val="00DD0342"/>
    <w:rsid w:val="00DD0610"/>
    <w:rsid w:val="00DD162F"/>
    <w:rsid w:val="00DD184D"/>
    <w:rsid w:val="00DD1987"/>
    <w:rsid w:val="00DD272F"/>
    <w:rsid w:val="00DD2D64"/>
    <w:rsid w:val="00DD4673"/>
    <w:rsid w:val="00DD4F80"/>
    <w:rsid w:val="00DD5895"/>
    <w:rsid w:val="00DD61F3"/>
    <w:rsid w:val="00DD640D"/>
    <w:rsid w:val="00DD6451"/>
    <w:rsid w:val="00DD648F"/>
    <w:rsid w:val="00DE0412"/>
    <w:rsid w:val="00DE0554"/>
    <w:rsid w:val="00DE0A79"/>
    <w:rsid w:val="00DE0E40"/>
    <w:rsid w:val="00DE11A8"/>
    <w:rsid w:val="00DE14CF"/>
    <w:rsid w:val="00DE1C23"/>
    <w:rsid w:val="00DE1C64"/>
    <w:rsid w:val="00DE2179"/>
    <w:rsid w:val="00DE21B1"/>
    <w:rsid w:val="00DE2E5B"/>
    <w:rsid w:val="00DE3A32"/>
    <w:rsid w:val="00DE3C8E"/>
    <w:rsid w:val="00DE4EFB"/>
    <w:rsid w:val="00DE5608"/>
    <w:rsid w:val="00DE58D0"/>
    <w:rsid w:val="00DE638A"/>
    <w:rsid w:val="00DE654F"/>
    <w:rsid w:val="00DE668C"/>
    <w:rsid w:val="00DE724C"/>
    <w:rsid w:val="00DF0343"/>
    <w:rsid w:val="00DF0845"/>
    <w:rsid w:val="00DF0B6E"/>
    <w:rsid w:val="00DF141F"/>
    <w:rsid w:val="00DF15E0"/>
    <w:rsid w:val="00DF2010"/>
    <w:rsid w:val="00DF2644"/>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04"/>
    <w:rsid w:val="00E045B2"/>
    <w:rsid w:val="00E04B34"/>
    <w:rsid w:val="00E04B6A"/>
    <w:rsid w:val="00E05081"/>
    <w:rsid w:val="00E064D3"/>
    <w:rsid w:val="00E067C3"/>
    <w:rsid w:val="00E0680A"/>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5D91"/>
    <w:rsid w:val="00E16B32"/>
    <w:rsid w:val="00E16C1B"/>
    <w:rsid w:val="00E17312"/>
    <w:rsid w:val="00E178DD"/>
    <w:rsid w:val="00E17FA2"/>
    <w:rsid w:val="00E20BFB"/>
    <w:rsid w:val="00E21504"/>
    <w:rsid w:val="00E21843"/>
    <w:rsid w:val="00E21AC1"/>
    <w:rsid w:val="00E21F11"/>
    <w:rsid w:val="00E22330"/>
    <w:rsid w:val="00E22364"/>
    <w:rsid w:val="00E23176"/>
    <w:rsid w:val="00E24774"/>
    <w:rsid w:val="00E25748"/>
    <w:rsid w:val="00E25D51"/>
    <w:rsid w:val="00E260C4"/>
    <w:rsid w:val="00E2629B"/>
    <w:rsid w:val="00E304A3"/>
    <w:rsid w:val="00E30B5A"/>
    <w:rsid w:val="00E3123D"/>
    <w:rsid w:val="00E31461"/>
    <w:rsid w:val="00E31770"/>
    <w:rsid w:val="00E31CBF"/>
    <w:rsid w:val="00E31D43"/>
    <w:rsid w:val="00E31EE3"/>
    <w:rsid w:val="00E3220F"/>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1BD2"/>
    <w:rsid w:val="00E421E9"/>
    <w:rsid w:val="00E42C6F"/>
    <w:rsid w:val="00E42DD7"/>
    <w:rsid w:val="00E430B8"/>
    <w:rsid w:val="00E43414"/>
    <w:rsid w:val="00E434B5"/>
    <w:rsid w:val="00E440C3"/>
    <w:rsid w:val="00E440E6"/>
    <w:rsid w:val="00E44588"/>
    <w:rsid w:val="00E446F1"/>
    <w:rsid w:val="00E45931"/>
    <w:rsid w:val="00E45F38"/>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74E"/>
    <w:rsid w:val="00E66E41"/>
    <w:rsid w:val="00E67C51"/>
    <w:rsid w:val="00E70446"/>
    <w:rsid w:val="00E70887"/>
    <w:rsid w:val="00E71776"/>
    <w:rsid w:val="00E71DAD"/>
    <w:rsid w:val="00E7233A"/>
    <w:rsid w:val="00E72AB5"/>
    <w:rsid w:val="00E72E03"/>
    <w:rsid w:val="00E72EFC"/>
    <w:rsid w:val="00E7418E"/>
    <w:rsid w:val="00E7476F"/>
    <w:rsid w:val="00E74A8B"/>
    <w:rsid w:val="00E74EF5"/>
    <w:rsid w:val="00E758EC"/>
    <w:rsid w:val="00E761E0"/>
    <w:rsid w:val="00E76517"/>
    <w:rsid w:val="00E768EA"/>
    <w:rsid w:val="00E76AA8"/>
    <w:rsid w:val="00E76B2B"/>
    <w:rsid w:val="00E76ECA"/>
    <w:rsid w:val="00E7721C"/>
    <w:rsid w:val="00E774DD"/>
    <w:rsid w:val="00E7755F"/>
    <w:rsid w:val="00E77883"/>
    <w:rsid w:val="00E80B65"/>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69FE"/>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1D7F"/>
    <w:rsid w:val="00EA1E4C"/>
    <w:rsid w:val="00EA243A"/>
    <w:rsid w:val="00EA2574"/>
    <w:rsid w:val="00EA258E"/>
    <w:rsid w:val="00EA2885"/>
    <w:rsid w:val="00EA2EE5"/>
    <w:rsid w:val="00EA2F5B"/>
    <w:rsid w:val="00EA4443"/>
    <w:rsid w:val="00EA49DF"/>
    <w:rsid w:val="00EA5FF7"/>
    <w:rsid w:val="00EA632D"/>
    <w:rsid w:val="00EA6D55"/>
    <w:rsid w:val="00EA6ED4"/>
    <w:rsid w:val="00EA743A"/>
    <w:rsid w:val="00EA74D6"/>
    <w:rsid w:val="00EA7A41"/>
    <w:rsid w:val="00EA7BD3"/>
    <w:rsid w:val="00EB077B"/>
    <w:rsid w:val="00EB0B13"/>
    <w:rsid w:val="00EB130C"/>
    <w:rsid w:val="00EB19EA"/>
    <w:rsid w:val="00EB1D21"/>
    <w:rsid w:val="00EB2442"/>
    <w:rsid w:val="00EB2535"/>
    <w:rsid w:val="00EB27B9"/>
    <w:rsid w:val="00EB36BB"/>
    <w:rsid w:val="00EB399E"/>
    <w:rsid w:val="00EB4EA2"/>
    <w:rsid w:val="00EB50BE"/>
    <w:rsid w:val="00EB52F8"/>
    <w:rsid w:val="00EB5E7D"/>
    <w:rsid w:val="00EB71EA"/>
    <w:rsid w:val="00EB7BFD"/>
    <w:rsid w:val="00EC08EA"/>
    <w:rsid w:val="00EC0D0B"/>
    <w:rsid w:val="00EC0ED5"/>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C792B"/>
    <w:rsid w:val="00ED0393"/>
    <w:rsid w:val="00ED0425"/>
    <w:rsid w:val="00ED1006"/>
    <w:rsid w:val="00ED1895"/>
    <w:rsid w:val="00ED2298"/>
    <w:rsid w:val="00ED26F6"/>
    <w:rsid w:val="00ED2FD6"/>
    <w:rsid w:val="00ED42B3"/>
    <w:rsid w:val="00ED4B51"/>
    <w:rsid w:val="00ED4D1B"/>
    <w:rsid w:val="00ED5012"/>
    <w:rsid w:val="00ED51BF"/>
    <w:rsid w:val="00ED51DE"/>
    <w:rsid w:val="00ED5A72"/>
    <w:rsid w:val="00ED6AF6"/>
    <w:rsid w:val="00ED7454"/>
    <w:rsid w:val="00EE1469"/>
    <w:rsid w:val="00EE16DC"/>
    <w:rsid w:val="00EE18C3"/>
    <w:rsid w:val="00EE1F8F"/>
    <w:rsid w:val="00EE22DD"/>
    <w:rsid w:val="00EE3050"/>
    <w:rsid w:val="00EE4363"/>
    <w:rsid w:val="00EE4874"/>
    <w:rsid w:val="00EE5EAF"/>
    <w:rsid w:val="00EE6075"/>
    <w:rsid w:val="00EE6434"/>
    <w:rsid w:val="00EE663A"/>
    <w:rsid w:val="00EF0166"/>
    <w:rsid w:val="00EF0376"/>
    <w:rsid w:val="00EF054D"/>
    <w:rsid w:val="00EF0B91"/>
    <w:rsid w:val="00EF1455"/>
    <w:rsid w:val="00EF18FE"/>
    <w:rsid w:val="00EF1D2A"/>
    <w:rsid w:val="00EF21A6"/>
    <w:rsid w:val="00EF2322"/>
    <w:rsid w:val="00EF240E"/>
    <w:rsid w:val="00EF279B"/>
    <w:rsid w:val="00EF2AF9"/>
    <w:rsid w:val="00EF30F2"/>
    <w:rsid w:val="00EF3E57"/>
    <w:rsid w:val="00EF456C"/>
    <w:rsid w:val="00EF4976"/>
    <w:rsid w:val="00EF4A46"/>
    <w:rsid w:val="00EF4BD7"/>
    <w:rsid w:val="00EF4E8E"/>
    <w:rsid w:val="00EF5787"/>
    <w:rsid w:val="00EF580F"/>
    <w:rsid w:val="00EF60D0"/>
    <w:rsid w:val="00EF652B"/>
    <w:rsid w:val="00EF718B"/>
    <w:rsid w:val="00EF721D"/>
    <w:rsid w:val="00EF79BB"/>
    <w:rsid w:val="00EF7F8D"/>
    <w:rsid w:val="00F00062"/>
    <w:rsid w:val="00F002A6"/>
    <w:rsid w:val="00F007B1"/>
    <w:rsid w:val="00F00E81"/>
    <w:rsid w:val="00F015E2"/>
    <w:rsid w:val="00F01ACF"/>
    <w:rsid w:val="00F03FBB"/>
    <w:rsid w:val="00F042BE"/>
    <w:rsid w:val="00F04590"/>
    <w:rsid w:val="00F04710"/>
    <w:rsid w:val="00F04DBB"/>
    <w:rsid w:val="00F0507A"/>
    <w:rsid w:val="00F05278"/>
    <w:rsid w:val="00F0528D"/>
    <w:rsid w:val="00F06C67"/>
    <w:rsid w:val="00F06DFD"/>
    <w:rsid w:val="00F06F1F"/>
    <w:rsid w:val="00F071D1"/>
    <w:rsid w:val="00F07533"/>
    <w:rsid w:val="00F07EEB"/>
    <w:rsid w:val="00F10629"/>
    <w:rsid w:val="00F10DBD"/>
    <w:rsid w:val="00F10E10"/>
    <w:rsid w:val="00F112CB"/>
    <w:rsid w:val="00F11CFC"/>
    <w:rsid w:val="00F11EFB"/>
    <w:rsid w:val="00F124AA"/>
    <w:rsid w:val="00F13270"/>
    <w:rsid w:val="00F13CE9"/>
    <w:rsid w:val="00F14976"/>
    <w:rsid w:val="00F14A87"/>
    <w:rsid w:val="00F150A7"/>
    <w:rsid w:val="00F1546E"/>
    <w:rsid w:val="00F15D07"/>
    <w:rsid w:val="00F15FA5"/>
    <w:rsid w:val="00F16C0F"/>
    <w:rsid w:val="00F16CDF"/>
    <w:rsid w:val="00F16F6E"/>
    <w:rsid w:val="00F17B47"/>
    <w:rsid w:val="00F2024F"/>
    <w:rsid w:val="00F20600"/>
    <w:rsid w:val="00F20853"/>
    <w:rsid w:val="00F209B7"/>
    <w:rsid w:val="00F21680"/>
    <w:rsid w:val="00F2215B"/>
    <w:rsid w:val="00F226FF"/>
    <w:rsid w:val="00F22771"/>
    <w:rsid w:val="00F22B70"/>
    <w:rsid w:val="00F230E1"/>
    <w:rsid w:val="00F231FE"/>
    <w:rsid w:val="00F23200"/>
    <w:rsid w:val="00F2345B"/>
    <w:rsid w:val="00F236BD"/>
    <w:rsid w:val="00F2376F"/>
    <w:rsid w:val="00F2388F"/>
    <w:rsid w:val="00F2410F"/>
    <w:rsid w:val="00F243D8"/>
    <w:rsid w:val="00F250E1"/>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36E23"/>
    <w:rsid w:val="00F400E4"/>
    <w:rsid w:val="00F40DA3"/>
    <w:rsid w:val="00F40F0C"/>
    <w:rsid w:val="00F415DE"/>
    <w:rsid w:val="00F42E71"/>
    <w:rsid w:val="00F4334E"/>
    <w:rsid w:val="00F43835"/>
    <w:rsid w:val="00F43DBA"/>
    <w:rsid w:val="00F441F9"/>
    <w:rsid w:val="00F44B7A"/>
    <w:rsid w:val="00F45A90"/>
    <w:rsid w:val="00F45BD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BC7"/>
    <w:rsid w:val="00F54231"/>
    <w:rsid w:val="00F54328"/>
    <w:rsid w:val="00F54A31"/>
    <w:rsid w:val="00F55A81"/>
    <w:rsid w:val="00F56007"/>
    <w:rsid w:val="00F5638D"/>
    <w:rsid w:val="00F572D4"/>
    <w:rsid w:val="00F575FD"/>
    <w:rsid w:val="00F57BF8"/>
    <w:rsid w:val="00F602AB"/>
    <w:rsid w:val="00F607C5"/>
    <w:rsid w:val="00F60B21"/>
    <w:rsid w:val="00F60DEA"/>
    <w:rsid w:val="00F61094"/>
    <w:rsid w:val="00F617C8"/>
    <w:rsid w:val="00F61B1E"/>
    <w:rsid w:val="00F61ED5"/>
    <w:rsid w:val="00F62576"/>
    <w:rsid w:val="00F62AEB"/>
    <w:rsid w:val="00F62D21"/>
    <w:rsid w:val="00F6302A"/>
    <w:rsid w:val="00F63689"/>
    <w:rsid w:val="00F638CA"/>
    <w:rsid w:val="00F63EE5"/>
    <w:rsid w:val="00F6436D"/>
    <w:rsid w:val="00F6448F"/>
    <w:rsid w:val="00F646EC"/>
    <w:rsid w:val="00F64C2B"/>
    <w:rsid w:val="00F650A5"/>
    <w:rsid w:val="00F651BE"/>
    <w:rsid w:val="00F666F0"/>
    <w:rsid w:val="00F6672E"/>
    <w:rsid w:val="00F66A27"/>
    <w:rsid w:val="00F66DA4"/>
    <w:rsid w:val="00F6788F"/>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4D56"/>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6FD"/>
    <w:rsid w:val="00F82BED"/>
    <w:rsid w:val="00F82F14"/>
    <w:rsid w:val="00F82FD6"/>
    <w:rsid w:val="00F82FDD"/>
    <w:rsid w:val="00F840E6"/>
    <w:rsid w:val="00F842D2"/>
    <w:rsid w:val="00F8456C"/>
    <w:rsid w:val="00F84FF5"/>
    <w:rsid w:val="00F8516E"/>
    <w:rsid w:val="00F8568D"/>
    <w:rsid w:val="00F859D8"/>
    <w:rsid w:val="00F86341"/>
    <w:rsid w:val="00F86666"/>
    <w:rsid w:val="00F866D8"/>
    <w:rsid w:val="00F866EF"/>
    <w:rsid w:val="00F868E5"/>
    <w:rsid w:val="00F868F5"/>
    <w:rsid w:val="00F86F2E"/>
    <w:rsid w:val="00F86FAF"/>
    <w:rsid w:val="00F90411"/>
    <w:rsid w:val="00F9056A"/>
    <w:rsid w:val="00F90C8E"/>
    <w:rsid w:val="00F90F74"/>
    <w:rsid w:val="00F90F79"/>
    <w:rsid w:val="00F90F8D"/>
    <w:rsid w:val="00F915E2"/>
    <w:rsid w:val="00F918F7"/>
    <w:rsid w:val="00F91939"/>
    <w:rsid w:val="00F91B74"/>
    <w:rsid w:val="00F91E09"/>
    <w:rsid w:val="00F925DF"/>
    <w:rsid w:val="00F92782"/>
    <w:rsid w:val="00F93AA9"/>
    <w:rsid w:val="00F93C45"/>
    <w:rsid w:val="00F94354"/>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3E96"/>
    <w:rsid w:val="00FA446D"/>
    <w:rsid w:val="00FA45DB"/>
    <w:rsid w:val="00FA50EC"/>
    <w:rsid w:val="00FA6713"/>
    <w:rsid w:val="00FA6F05"/>
    <w:rsid w:val="00FA729C"/>
    <w:rsid w:val="00FA794B"/>
    <w:rsid w:val="00FA7B06"/>
    <w:rsid w:val="00FA7D9B"/>
    <w:rsid w:val="00FB034E"/>
    <w:rsid w:val="00FB0481"/>
    <w:rsid w:val="00FB0489"/>
    <w:rsid w:val="00FB18CB"/>
    <w:rsid w:val="00FB1DC8"/>
    <w:rsid w:val="00FB2C99"/>
    <w:rsid w:val="00FB2D95"/>
    <w:rsid w:val="00FB44C5"/>
    <w:rsid w:val="00FB4522"/>
    <w:rsid w:val="00FB4C80"/>
    <w:rsid w:val="00FB51A6"/>
    <w:rsid w:val="00FB5C29"/>
    <w:rsid w:val="00FB5CAC"/>
    <w:rsid w:val="00FB5DD8"/>
    <w:rsid w:val="00FB6A6A"/>
    <w:rsid w:val="00FB6DA1"/>
    <w:rsid w:val="00FB6E41"/>
    <w:rsid w:val="00FB7048"/>
    <w:rsid w:val="00FB754D"/>
    <w:rsid w:val="00FB75FA"/>
    <w:rsid w:val="00FB77E4"/>
    <w:rsid w:val="00FB782E"/>
    <w:rsid w:val="00FB7DEA"/>
    <w:rsid w:val="00FB7FE6"/>
    <w:rsid w:val="00FC00AE"/>
    <w:rsid w:val="00FC0E49"/>
    <w:rsid w:val="00FC0F0B"/>
    <w:rsid w:val="00FC1E86"/>
    <w:rsid w:val="00FC1EBC"/>
    <w:rsid w:val="00FC269A"/>
    <w:rsid w:val="00FC2C12"/>
    <w:rsid w:val="00FC3C47"/>
    <w:rsid w:val="00FC5BCD"/>
    <w:rsid w:val="00FC5D10"/>
    <w:rsid w:val="00FC6636"/>
    <w:rsid w:val="00FC7429"/>
    <w:rsid w:val="00FD060E"/>
    <w:rsid w:val="00FD06EC"/>
    <w:rsid w:val="00FD07F6"/>
    <w:rsid w:val="00FD0845"/>
    <w:rsid w:val="00FD1AE3"/>
    <w:rsid w:val="00FD1BE3"/>
    <w:rsid w:val="00FD1DC1"/>
    <w:rsid w:val="00FD1EC8"/>
    <w:rsid w:val="00FD260D"/>
    <w:rsid w:val="00FD3A0C"/>
    <w:rsid w:val="00FD3CF4"/>
    <w:rsid w:val="00FD47ED"/>
    <w:rsid w:val="00FD4C23"/>
    <w:rsid w:val="00FD51FA"/>
    <w:rsid w:val="00FD5AB9"/>
    <w:rsid w:val="00FD74DB"/>
    <w:rsid w:val="00FD7660"/>
    <w:rsid w:val="00FD7CC3"/>
    <w:rsid w:val="00FE0598"/>
    <w:rsid w:val="00FE0655"/>
    <w:rsid w:val="00FE08D3"/>
    <w:rsid w:val="00FE0F7C"/>
    <w:rsid w:val="00FE1E5A"/>
    <w:rsid w:val="00FE2365"/>
    <w:rsid w:val="00FE252B"/>
    <w:rsid w:val="00FE2792"/>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5C8"/>
    <w:rsid w:val="00FE787C"/>
    <w:rsid w:val="00FF022E"/>
    <w:rsid w:val="00FF0359"/>
    <w:rsid w:val="00FF117F"/>
    <w:rsid w:val="00FF1FB1"/>
    <w:rsid w:val="00FF253B"/>
    <w:rsid w:val="00FF271A"/>
    <w:rsid w:val="00FF2DA5"/>
    <w:rsid w:val="00FF2F8B"/>
    <w:rsid w:val="00FF368B"/>
    <w:rsid w:val="00FF36E8"/>
    <w:rsid w:val="00FF3FDF"/>
    <w:rsid w:val="00FF45A5"/>
    <w:rsid w:val="00FF4E4D"/>
    <w:rsid w:val="00FF519D"/>
    <w:rsid w:val="00FF59D4"/>
    <w:rsid w:val="00FF5C91"/>
    <w:rsid w:val="00FF668F"/>
    <w:rsid w:val="00FF6DC4"/>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60FE0BD6-5275-467E-8247-34A391ADD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2D2"/>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0"/>
        <w:numId w:val="0"/>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textAlignment w:val="baseline"/>
      <w:outlineLvl w:val="5"/>
    </w:pPr>
    <w:rPr>
      <w:rFonts w:ascii="Arial" w:eastAsia="宋体" w:hAnsi="Arial" w:cs="Arial"/>
      <w:szCs w:val="20"/>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textAlignment w:val="baseline"/>
      <w:outlineLvl w:val="6"/>
    </w:pPr>
    <w:rPr>
      <w:rFonts w:ascii="Arial" w:eastAsia="宋体" w:hAnsi="Arial" w:cs="Arial"/>
      <w:szCs w:val="20"/>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F842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42D2"/>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cstheme="minorBidi"/>
      <w:b/>
      <w:kern w:val="2"/>
      <w:sz w:val="22"/>
      <w:szCs w:val="24"/>
      <w:lang w:eastAsia="en-GB"/>
      <w14:ligatures w14:val="standardContextual"/>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textAlignment w:val="baseline"/>
    </w:pPr>
    <w:rPr>
      <w:rFonts w:ascii="Arial" w:eastAsia="宋体" w:hAnsi="Arial"/>
      <w:szCs w:val="20"/>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textAlignment w:val="baseline"/>
    </w:pPr>
    <w:rPr>
      <w:rFonts w:ascii="Arial" w:eastAsia="宋体" w:hAnsi="Arial"/>
      <w:szCs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textAlignment w:val="baseline"/>
    </w:pPr>
    <w:rPr>
      <w:rFonts w:ascii="Arial" w:eastAsia="宋体" w:hAnsi="Arial"/>
      <w:szCs w:val="20"/>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rPr>
  </w:style>
  <w:style w:type="paragraph" w:styleId="FootnoteText">
    <w:name w:val="footnote text"/>
    <w:basedOn w:val="Normal"/>
    <w:semiHidden/>
    <w:pPr>
      <w:keepLines/>
      <w:overflowPunct w:val="0"/>
      <w:autoSpaceDE w:val="0"/>
      <w:autoSpaceDN w:val="0"/>
      <w:adjustRightInd w:val="0"/>
      <w:ind w:left="454" w:hanging="454"/>
      <w:textAlignment w:val="baseline"/>
    </w:pPr>
    <w:rPr>
      <w:rFonts w:ascii="Arial" w:eastAsia="宋体" w:hAnsi="Arial"/>
      <w:sz w:val="16"/>
      <w:szCs w:val="16"/>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textAlignment w:val="baseline"/>
    </w:pPr>
    <w:rPr>
      <w:rFonts w:ascii="Arial" w:eastAsia="宋体" w:hAnsi="Arial"/>
      <w:szCs w:val="20"/>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宋体" w:hAnsi="Arial"/>
      <w:b/>
      <w:szCs w:val="20"/>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宋体"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宋体"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宋体" w:hAnsi="Arial"/>
      <w:b/>
      <w:bCs/>
      <w:szCs w:val="20"/>
    </w:rPr>
  </w:style>
  <w:style w:type="paragraph" w:styleId="ListNumber2">
    <w:name w:val="List Number 2"/>
    <w:basedOn w:val="ListNumber"/>
    <w:qFormat/>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textAlignment w:val="baseline"/>
    </w:pPr>
    <w:rPr>
      <w:rFonts w:ascii="Arial" w:eastAsia="宋体" w:hAnsi="Arial"/>
      <w:b/>
      <w:szCs w:val="20"/>
    </w:rPr>
  </w:style>
  <w:style w:type="paragraph" w:customStyle="1" w:styleId="B2">
    <w:name w:val="B2"/>
    <w:basedOn w:val="List2"/>
    <w:link w:val="B2Char"/>
    <w:qFormat/>
    <w:pPr>
      <w:spacing w:after="180"/>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
    <w:basedOn w:val="Normal"/>
    <w:link w:val="ListParagraphChar"/>
    <w:uiPriority w:val="34"/>
    <w:qFormat/>
    <w:pPr>
      <w:overflowPunct w:val="0"/>
      <w:autoSpaceDE w:val="0"/>
      <w:autoSpaceDN w:val="0"/>
      <w:adjustRightInd w:val="0"/>
      <w:spacing w:after="120"/>
      <w:ind w:left="720"/>
      <w:contextualSpacing/>
      <w:textAlignment w:val="baseline"/>
    </w:pPr>
    <w:rPr>
      <w:rFonts w:ascii="Arial" w:eastAsia="宋体" w:hAnsi="Arial"/>
      <w:szCs w:val="20"/>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宋体" w:hAnsi="Arial"/>
      <w:szCs w:val="20"/>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宋体" w:hAnsi="Arial"/>
      <w:szCs w:val="20"/>
    </w:rPr>
  </w:style>
  <w:style w:type="paragraph" w:styleId="CommentText">
    <w:name w:val="annotation text"/>
    <w:basedOn w:val="Normal"/>
    <w:link w:val="CommentTextChar"/>
    <w:uiPriority w:val="99"/>
    <w:qFormat/>
    <w:pPr>
      <w:overflowPunct w:val="0"/>
      <w:autoSpaceDE w:val="0"/>
      <w:autoSpaceDN w:val="0"/>
      <w:adjustRightInd w:val="0"/>
      <w:spacing w:after="120"/>
      <w:textAlignment w:val="baseline"/>
    </w:pPr>
    <w:rPr>
      <w:rFonts w:ascii="Arial" w:eastAsia="宋体" w:hAnsi="Arial"/>
      <w:szCs w:val="2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宋体"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link w:val="ProposalChar"/>
    <w:qFormat/>
    <w:pPr>
      <w:numPr>
        <w:numId w:val="13"/>
      </w:numPr>
      <w:tabs>
        <w:tab w:val="left" w:pos="1701"/>
      </w:tabs>
      <w:overflowPunct w:val="0"/>
      <w:autoSpaceDE w:val="0"/>
      <w:autoSpaceDN w:val="0"/>
      <w:adjustRightInd w:val="0"/>
      <w:spacing w:after="120"/>
      <w:textAlignment w:val="baseline"/>
    </w:pPr>
    <w:rPr>
      <w:rFonts w:ascii="Arial" w:eastAsia="宋体" w:hAnsi="Arial"/>
      <w:b/>
      <w:bCs/>
      <w:szCs w:val="20"/>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宋体"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textAlignment w:val="baseline"/>
    </w:pPr>
    <w:rPr>
      <w:rFonts w:ascii="Times New Roman" w:eastAsia="MS Mincho" w:hAnsi="Times New Roman"/>
      <w:szCs w:val="20"/>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textAlignment w:val="auto"/>
    </w:pPr>
    <w:rPr>
      <w:rFonts w:ascii="Times New Roman" w:eastAsia="MS Mincho" w:hAnsi="Times New Roman"/>
      <w:b/>
      <w:bCs/>
      <w:lang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1"/>
      </w:numPr>
      <w:spacing w:after="120"/>
    </w:pPr>
    <w:rPr>
      <w:rFonts w:ascii="MS PGothic" w:eastAsia="MS PGothic" w:hAnsi="MS PGothic" w:cs="MS PGothic"/>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2"/>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宋体" w:hAnsi="宋体" w:cs="宋体"/>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4"/>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pPr>
    <w:rPr>
      <w:rFonts w:ascii="Times New Roman" w:eastAsia="Times New Roman" w:hAnsi="Times New Roman" w:cs="Batang"/>
      <w:szCs w:val="20"/>
    </w:rPr>
  </w:style>
  <w:style w:type="character" w:customStyle="1" w:styleId="ProposalChar">
    <w:name w:val="Proposal Char"/>
    <w:link w:val="Proposal"/>
    <w:qFormat/>
    <w:rsid w:val="007827BA"/>
    <w:rPr>
      <w:rFonts w:ascii="Arial" w:hAnsi="Arial" w:cstheme="minorBidi"/>
      <w:b/>
      <w:bCs/>
      <w:kern w:val="2"/>
      <w:sz w:val="22"/>
      <w14:ligatures w14:val="standardContextual"/>
    </w:rPr>
  </w:style>
  <w:style w:type="paragraph" w:customStyle="1" w:styleId="references">
    <w:name w:val="references"/>
    <w:rsid w:val="007827BA"/>
    <w:pPr>
      <w:numPr>
        <w:numId w:val="15"/>
      </w:numPr>
      <w:spacing w:after="50" w:line="180" w:lineRule="exact"/>
      <w:jc w:val="both"/>
    </w:pPr>
    <w:rPr>
      <w:rFonts w:eastAsia="MS Mincho"/>
      <w:noProof/>
      <w:sz w:val="16"/>
      <w:szCs w:val="16"/>
      <w:lang w:eastAsia="en-US"/>
    </w:rPr>
  </w:style>
  <w:style w:type="table" w:customStyle="1" w:styleId="TableGrid1">
    <w:name w:val="TableGrid1"/>
    <w:basedOn w:val="TableNormal"/>
    <w:next w:val="TableGrid"/>
    <w:qFormat/>
    <w:rsid w:val="0051311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FF6DC4"/>
    <w:rPr>
      <w:rFonts w:eastAsia="Times New Roman"/>
      <w:lang w:val="en-GB" w:eastAsia="ja-JP"/>
    </w:rPr>
  </w:style>
  <w:style w:type="character" w:customStyle="1" w:styleId="TALChar">
    <w:name w:val="TAL Char"/>
    <w:qFormat/>
    <w:locked/>
    <w:rsid w:val="003D2F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72438618">
      <w:bodyDiv w:val="1"/>
      <w:marLeft w:val="0"/>
      <w:marRight w:val="0"/>
      <w:marTop w:val="0"/>
      <w:marBottom w:val="0"/>
      <w:divBdr>
        <w:top w:val="none" w:sz="0" w:space="0" w:color="auto"/>
        <w:left w:val="none" w:sz="0" w:space="0" w:color="auto"/>
        <w:bottom w:val="none" w:sz="0" w:space="0" w:color="auto"/>
        <w:right w:val="none" w:sz="0" w:space="0" w:color="auto"/>
      </w:divBdr>
    </w:div>
    <w:div w:id="107703046">
      <w:bodyDiv w:val="1"/>
      <w:marLeft w:val="0"/>
      <w:marRight w:val="0"/>
      <w:marTop w:val="0"/>
      <w:marBottom w:val="0"/>
      <w:divBdr>
        <w:top w:val="none" w:sz="0" w:space="0" w:color="auto"/>
        <w:left w:val="none" w:sz="0" w:space="0" w:color="auto"/>
        <w:bottom w:val="none" w:sz="0" w:space="0" w:color="auto"/>
        <w:right w:val="none" w:sz="0" w:space="0" w:color="auto"/>
      </w:divBdr>
      <w:divsChild>
        <w:div w:id="1756126875">
          <w:marLeft w:val="0"/>
          <w:marRight w:val="0"/>
          <w:marTop w:val="0"/>
          <w:marBottom w:val="0"/>
          <w:divBdr>
            <w:top w:val="single" w:sz="2" w:space="0" w:color="auto"/>
            <w:left w:val="single" w:sz="2" w:space="0" w:color="auto"/>
            <w:bottom w:val="single" w:sz="2" w:space="0" w:color="auto"/>
            <w:right w:val="single" w:sz="2" w:space="0" w:color="auto"/>
          </w:divBdr>
        </w:div>
        <w:div w:id="1921140921">
          <w:marLeft w:val="0"/>
          <w:marRight w:val="0"/>
          <w:marTop w:val="0"/>
          <w:marBottom w:val="0"/>
          <w:divBdr>
            <w:top w:val="single" w:sz="2" w:space="0" w:color="auto"/>
            <w:left w:val="single" w:sz="2" w:space="0" w:color="auto"/>
            <w:bottom w:val="single" w:sz="2" w:space="0" w:color="auto"/>
            <w:right w:val="single" w:sz="2" w:space="0" w:color="auto"/>
          </w:divBdr>
        </w:div>
        <w:div w:id="152068553">
          <w:marLeft w:val="0"/>
          <w:marRight w:val="0"/>
          <w:marTop w:val="0"/>
          <w:marBottom w:val="0"/>
          <w:divBdr>
            <w:top w:val="single" w:sz="2" w:space="0" w:color="auto"/>
            <w:left w:val="single" w:sz="2" w:space="0" w:color="auto"/>
            <w:bottom w:val="single" w:sz="2" w:space="0" w:color="auto"/>
            <w:right w:val="single" w:sz="2" w:space="0" w:color="auto"/>
          </w:divBdr>
        </w:div>
        <w:div w:id="2025934597">
          <w:marLeft w:val="0"/>
          <w:marRight w:val="0"/>
          <w:marTop w:val="0"/>
          <w:marBottom w:val="0"/>
          <w:divBdr>
            <w:top w:val="single" w:sz="2" w:space="0" w:color="auto"/>
            <w:left w:val="single" w:sz="2" w:space="0" w:color="auto"/>
            <w:bottom w:val="single" w:sz="2" w:space="0" w:color="auto"/>
            <w:right w:val="single" w:sz="2" w:space="0" w:color="auto"/>
          </w:divBdr>
        </w:div>
      </w:divsChild>
    </w:div>
    <w:div w:id="111286801">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39469993">
      <w:bodyDiv w:val="1"/>
      <w:marLeft w:val="0"/>
      <w:marRight w:val="0"/>
      <w:marTop w:val="0"/>
      <w:marBottom w:val="0"/>
      <w:divBdr>
        <w:top w:val="none" w:sz="0" w:space="0" w:color="auto"/>
        <w:left w:val="none" w:sz="0" w:space="0" w:color="auto"/>
        <w:bottom w:val="none" w:sz="0" w:space="0" w:color="auto"/>
        <w:right w:val="none" w:sz="0" w:space="0" w:color="auto"/>
      </w:divBdr>
      <w:divsChild>
        <w:div w:id="325787967">
          <w:marLeft w:val="677"/>
          <w:marRight w:val="0"/>
          <w:marTop w:val="12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1585334">
      <w:bodyDiv w:val="1"/>
      <w:marLeft w:val="0"/>
      <w:marRight w:val="0"/>
      <w:marTop w:val="0"/>
      <w:marBottom w:val="0"/>
      <w:divBdr>
        <w:top w:val="none" w:sz="0" w:space="0" w:color="auto"/>
        <w:left w:val="none" w:sz="0" w:space="0" w:color="auto"/>
        <w:bottom w:val="none" w:sz="0" w:space="0" w:color="auto"/>
        <w:right w:val="none" w:sz="0" w:space="0" w:color="auto"/>
      </w:divBdr>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37139940">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70905424">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2226388">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596136703">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17957330">
      <w:bodyDiv w:val="1"/>
      <w:marLeft w:val="0"/>
      <w:marRight w:val="0"/>
      <w:marTop w:val="0"/>
      <w:marBottom w:val="0"/>
      <w:divBdr>
        <w:top w:val="none" w:sz="0" w:space="0" w:color="auto"/>
        <w:left w:val="none" w:sz="0" w:space="0" w:color="auto"/>
        <w:bottom w:val="none" w:sz="0" w:space="0" w:color="auto"/>
        <w:right w:val="none" w:sz="0" w:space="0" w:color="auto"/>
      </w:divBdr>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2046899">
      <w:bodyDiv w:val="1"/>
      <w:marLeft w:val="0"/>
      <w:marRight w:val="0"/>
      <w:marTop w:val="0"/>
      <w:marBottom w:val="0"/>
      <w:divBdr>
        <w:top w:val="none" w:sz="0" w:space="0" w:color="auto"/>
        <w:left w:val="none" w:sz="0" w:space="0" w:color="auto"/>
        <w:bottom w:val="none" w:sz="0" w:space="0" w:color="auto"/>
        <w:right w:val="none" w:sz="0" w:space="0" w:color="auto"/>
      </w:divBdr>
      <w:divsChild>
        <w:div w:id="1651669158">
          <w:marLeft w:val="0"/>
          <w:marRight w:val="0"/>
          <w:marTop w:val="0"/>
          <w:marBottom w:val="0"/>
          <w:divBdr>
            <w:top w:val="single" w:sz="2" w:space="0" w:color="auto"/>
            <w:left w:val="single" w:sz="2" w:space="0" w:color="auto"/>
            <w:bottom w:val="single" w:sz="2" w:space="0" w:color="auto"/>
            <w:right w:val="single" w:sz="2"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51664030">
      <w:bodyDiv w:val="1"/>
      <w:marLeft w:val="0"/>
      <w:marRight w:val="0"/>
      <w:marTop w:val="0"/>
      <w:marBottom w:val="0"/>
      <w:divBdr>
        <w:top w:val="none" w:sz="0" w:space="0" w:color="auto"/>
        <w:left w:val="none" w:sz="0" w:space="0" w:color="auto"/>
        <w:bottom w:val="none" w:sz="0" w:space="0" w:color="auto"/>
        <w:right w:val="none" w:sz="0" w:space="0" w:color="auto"/>
      </w:divBdr>
      <w:divsChild>
        <w:div w:id="2013602543">
          <w:marLeft w:val="850"/>
          <w:marRight w:val="0"/>
          <w:marTop w:val="0"/>
          <w:marBottom w:val="180"/>
          <w:divBdr>
            <w:top w:val="none" w:sz="0" w:space="0" w:color="auto"/>
            <w:left w:val="none" w:sz="0" w:space="0" w:color="auto"/>
            <w:bottom w:val="none" w:sz="0" w:space="0" w:color="auto"/>
            <w:right w:val="none" w:sz="0" w:space="0" w:color="auto"/>
          </w:divBdr>
        </w:div>
        <w:div w:id="934633576">
          <w:marLeft w:val="1138"/>
          <w:marRight w:val="0"/>
          <w:marTop w:val="0"/>
          <w:marBottom w:val="180"/>
          <w:divBdr>
            <w:top w:val="none" w:sz="0" w:space="0" w:color="auto"/>
            <w:left w:val="none" w:sz="0" w:space="0" w:color="auto"/>
            <w:bottom w:val="none" w:sz="0" w:space="0" w:color="auto"/>
            <w:right w:val="none" w:sz="0" w:space="0" w:color="auto"/>
          </w:divBdr>
        </w:div>
      </w:divsChild>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4245841">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6862231">
      <w:bodyDiv w:val="1"/>
      <w:marLeft w:val="0"/>
      <w:marRight w:val="0"/>
      <w:marTop w:val="0"/>
      <w:marBottom w:val="0"/>
      <w:divBdr>
        <w:top w:val="none" w:sz="0" w:space="0" w:color="auto"/>
        <w:left w:val="none" w:sz="0" w:space="0" w:color="auto"/>
        <w:bottom w:val="none" w:sz="0" w:space="0" w:color="auto"/>
        <w:right w:val="none" w:sz="0" w:space="0" w:color="auto"/>
      </w:divBdr>
    </w:div>
    <w:div w:id="95637246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817637">
      <w:bodyDiv w:val="1"/>
      <w:marLeft w:val="0"/>
      <w:marRight w:val="0"/>
      <w:marTop w:val="0"/>
      <w:marBottom w:val="0"/>
      <w:divBdr>
        <w:top w:val="none" w:sz="0" w:space="0" w:color="auto"/>
        <w:left w:val="none" w:sz="0" w:space="0" w:color="auto"/>
        <w:bottom w:val="none" w:sz="0" w:space="0" w:color="auto"/>
        <w:right w:val="none" w:sz="0" w:space="0" w:color="auto"/>
      </w:divBdr>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02064558">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07377718">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13756443">
      <w:bodyDiv w:val="1"/>
      <w:marLeft w:val="0"/>
      <w:marRight w:val="0"/>
      <w:marTop w:val="0"/>
      <w:marBottom w:val="0"/>
      <w:divBdr>
        <w:top w:val="none" w:sz="0" w:space="0" w:color="auto"/>
        <w:left w:val="none" w:sz="0" w:space="0" w:color="auto"/>
        <w:bottom w:val="none" w:sz="0" w:space="0" w:color="auto"/>
        <w:right w:val="none" w:sz="0" w:space="0" w:color="auto"/>
      </w:divBdr>
      <w:divsChild>
        <w:div w:id="596249963">
          <w:marLeft w:val="403"/>
          <w:marRight w:val="0"/>
          <w:marTop w:val="120"/>
          <w:marBottom w:val="0"/>
          <w:divBdr>
            <w:top w:val="none" w:sz="0" w:space="0" w:color="auto"/>
            <w:left w:val="none" w:sz="0" w:space="0" w:color="auto"/>
            <w:bottom w:val="none" w:sz="0" w:space="0" w:color="auto"/>
            <w:right w:val="none" w:sz="0" w:space="0" w:color="auto"/>
          </w:divBdr>
        </w:div>
      </w:divsChild>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372073906">
      <w:bodyDiv w:val="1"/>
      <w:marLeft w:val="0"/>
      <w:marRight w:val="0"/>
      <w:marTop w:val="0"/>
      <w:marBottom w:val="0"/>
      <w:divBdr>
        <w:top w:val="none" w:sz="0" w:space="0" w:color="auto"/>
        <w:left w:val="none" w:sz="0" w:space="0" w:color="auto"/>
        <w:bottom w:val="none" w:sz="0" w:space="0" w:color="auto"/>
        <w:right w:val="none" w:sz="0" w:space="0" w:color="auto"/>
      </w:divBdr>
      <w:divsChild>
        <w:div w:id="1573810943">
          <w:marLeft w:val="0"/>
          <w:marRight w:val="0"/>
          <w:marTop w:val="0"/>
          <w:marBottom w:val="0"/>
          <w:divBdr>
            <w:top w:val="single" w:sz="2" w:space="0" w:color="auto"/>
            <w:left w:val="single" w:sz="2" w:space="0" w:color="auto"/>
            <w:bottom w:val="single" w:sz="2" w:space="0" w:color="auto"/>
            <w:right w:val="single" w:sz="2" w:space="0" w:color="auto"/>
          </w:divBdr>
        </w:div>
      </w:divsChild>
    </w:div>
    <w:div w:id="1376126570">
      <w:bodyDiv w:val="1"/>
      <w:marLeft w:val="0"/>
      <w:marRight w:val="0"/>
      <w:marTop w:val="0"/>
      <w:marBottom w:val="0"/>
      <w:divBdr>
        <w:top w:val="none" w:sz="0" w:space="0" w:color="auto"/>
        <w:left w:val="none" w:sz="0" w:space="0" w:color="auto"/>
        <w:bottom w:val="none" w:sz="0" w:space="0" w:color="auto"/>
        <w:right w:val="none" w:sz="0" w:space="0" w:color="auto"/>
      </w:divBdr>
      <w:divsChild>
        <w:div w:id="710350415">
          <w:marLeft w:val="850"/>
          <w:marRight w:val="0"/>
          <w:marTop w:val="0"/>
          <w:marBottom w:val="180"/>
          <w:divBdr>
            <w:top w:val="none" w:sz="0" w:space="0" w:color="auto"/>
            <w:left w:val="none" w:sz="0" w:space="0" w:color="auto"/>
            <w:bottom w:val="none" w:sz="0" w:space="0" w:color="auto"/>
            <w:right w:val="none" w:sz="0" w:space="0" w:color="auto"/>
          </w:divBdr>
        </w:div>
        <w:div w:id="906187293">
          <w:marLeft w:val="1138"/>
          <w:marRight w:val="0"/>
          <w:marTop w:val="0"/>
          <w:marBottom w:val="18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28303544">
      <w:bodyDiv w:val="1"/>
      <w:marLeft w:val="0"/>
      <w:marRight w:val="0"/>
      <w:marTop w:val="0"/>
      <w:marBottom w:val="0"/>
      <w:divBdr>
        <w:top w:val="none" w:sz="0" w:space="0" w:color="auto"/>
        <w:left w:val="none" w:sz="0" w:space="0" w:color="auto"/>
        <w:bottom w:val="none" w:sz="0" w:space="0" w:color="auto"/>
        <w:right w:val="none" w:sz="0" w:space="0" w:color="auto"/>
      </w:divBdr>
    </w:div>
    <w:div w:id="1432235498">
      <w:bodyDiv w:val="1"/>
      <w:marLeft w:val="0"/>
      <w:marRight w:val="0"/>
      <w:marTop w:val="0"/>
      <w:marBottom w:val="0"/>
      <w:divBdr>
        <w:top w:val="none" w:sz="0" w:space="0" w:color="auto"/>
        <w:left w:val="none" w:sz="0" w:space="0" w:color="auto"/>
        <w:bottom w:val="none" w:sz="0" w:space="0" w:color="auto"/>
        <w:right w:val="none" w:sz="0" w:space="0" w:color="auto"/>
      </w:divBdr>
    </w:div>
    <w:div w:id="1446389061">
      <w:bodyDiv w:val="1"/>
      <w:marLeft w:val="0"/>
      <w:marRight w:val="0"/>
      <w:marTop w:val="0"/>
      <w:marBottom w:val="0"/>
      <w:divBdr>
        <w:top w:val="none" w:sz="0" w:space="0" w:color="auto"/>
        <w:left w:val="none" w:sz="0" w:space="0" w:color="auto"/>
        <w:bottom w:val="none" w:sz="0" w:space="0" w:color="auto"/>
        <w:right w:val="none" w:sz="0" w:space="0" w:color="auto"/>
      </w:divBdr>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63037437">
      <w:bodyDiv w:val="1"/>
      <w:marLeft w:val="0"/>
      <w:marRight w:val="0"/>
      <w:marTop w:val="0"/>
      <w:marBottom w:val="0"/>
      <w:divBdr>
        <w:top w:val="none" w:sz="0" w:space="0" w:color="auto"/>
        <w:left w:val="none" w:sz="0" w:space="0" w:color="auto"/>
        <w:bottom w:val="none" w:sz="0" w:space="0" w:color="auto"/>
        <w:right w:val="none" w:sz="0" w:space="0" w:color="auto"/>
      </w:divBdr>
      <w:divsChild>
        <w:div w:id="165872979">
          <w:marLeft w:val="0"/>
          <w:marRight w:val="0"/>
          <w:marTop w:val="0"/>
          <w:marBottom w:val="0"/>
          <w:divBdr>
            <w:top w:val="single" w:sz="2" w:space="0" w:color="auto"/>
            <w:left w:val="single" w:sz="2" w:space="0" w:color="auto"/>
            <w:bottom w:val="single" w:sz="2" w:space="0" w:color="auto"/>
            <w:right w:val="single" w:sz="2"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91403393">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21162648">
      <w:bodyDiv w:val="1"/>
      <w:marLeft w:val="0"/>
      <w:marRight w:val="0"/>
      <w:marTop w:val="0"/>
      <w:marBottom w:val="0"/>
      <w:divBdr>
        <w:top w:val="none" w:sz="0" w:space="0" w:color="auto"/>
        <w:left w:val="none" w:sz="0" w:space="0" w:color="auto"/>
        <w:bottom w:val="none" w:sz="0" w:space="0" w:color="auto"/>
        <w:right w:val="none" w:sz="0" w:space="0" w:color="auto"/>
      </w:divBdr>
    </w:div>
    <w:div w:id="1525944200">
      <w:bodyDiv w:val="1"/>
      <w:marLeft w:val="0"/>
      <w:marRight w:val="0"/>
      <w:marTop w:val="0"/>
      <w:marBottom w:val="0"/>
      <w:divBdr>
        <w:top w:val="none" w:sz="0" w:space="0" w:color="auto"/>
        <w:left w:val="none" w:sz="0" w:space="0" w:color="auto"/>
        <w:bottom w:val="none" w:sz="0" w:space="0" w:color="auto"/>
        <w:right w:val="none" w:sz="0" w:space="0" w:color="auto"/>
      </w:divBdr>
    </w:div>
    <w:div w:id="1551990204">
      <w:bodyDiv w:val="1"/>
      <w:marLeft w:val="0"/>
      <w:marRight w:val="0"/>
      <w:marTop w:val="0"/>
      <w:marBottom w:val="0"/>
      <w:divBdr>
        <w:top w:val="none" w:sz="0" w:space="0" w:color="auto"/>
        <w:left w:val="none" w:sz="0" w:space="0" w:color="auto"/>
        <w:bottom w:val="none" w:sz="0" w:space="0" w:color="auto"/>
        <w:right w:val="none" w:sz="0" w:space="0" w:color="auto"/>
      </w:divBdr>
    </w:div>
    <w:div w:id="1566866780">
      <w:bodyDiv w:val="1"/>
      <w:marLeft w:val="0"/>
      <w:marRight w:val="0"/>
      <w:marTop w:val="0"/>
      <w:marBottom w:val="0"/>
      <w:divBdr>
        <w:top w:val="none" w:sz="0" w:space="0" w:color="auto"/>
        <w:left w:val="none" w:sz="0" w:space="0" w:color="auto"/>
        <w:bottom w:val="none" w:sz="0" w:space="0" w:color="auto"/>
        <w:right w:val="none" w:sz="0" w:space="0" w:color="auto"/>
      </w:divBdr>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25201755">
      <w:bodyDiv w:val="1"/>
      <w:marLeft w:val="0"/>
      <w:marRight w:val="0"/>
      <w:marTop w:val="0"/>
      <w:marBottom w:val="0"/>
      <w:divBdr>
        <w:top w:val="none" w:sz="0" w:space="0" w:color="auto"/>
        <w:left w:val="none" w:sz="0" w:space="0" w:color="auto"/>
        <w:bottom w:val="none" w:sz="0" w:space="0" w:color="auto"/>
        <w:right w:val="none" w:sz="0" w:space="0" w:color="auto"/>
      </w:divBdr>
    </w:div>
    <w:div w:id="1849296228">
      <w:bodyDiv w:val="1"/>
      <w:marLeft w:val="0"/>
      <w:marRight w:val="0"/>
      <w:marTop w:val="0"/>
      <w:marBottom w:val="0"/>
      <w:divBdr>
        <w:top w:val="none" w:sz="0" w:space="0" w:color="auto"/>
        <w:left w:val="none" w:sz="0" w:space="0" w:color="auto"/>
        <w:bottom w:val="none" w:sz="0" w:space="0" w:color="auto"/>
        <w:right w:val="none" w:sz="0" w:space="0" w:color="auto"/>
      </w:divBdr>
      <w:divsChild>
        <w:div w:id="1966084737">
          <w:marLeft w:val="0"/>
          <w:marRight w:val="0"/>
          <w:marTop w:val="0"/>
          <w:marBottom w:val="0"/>
          <w:divBdr>
            <w:top w:val="single" w:sz="2" w:space="0" w:color="auto"/>
            <w:left w:val="single" w:sz="2" w:space="0" w:color="auto"/>
            <w:bottom w:val="single" w:sz="2" w:space="0" w:color="auto"/>
            <w:right w:val="single" w:sz="2"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89605742">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70621679">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51950782">
      <w:bodyDiv w:val="1"/>
      <w:marLeft w:val="0"/>
      <w:marRight w:val="0"/>
      <w:marTop w:val="0"/>
      <w:marBottom w:val="0"/>
      <w:divBdr>
        <w:top w:val="none" w:sz="0" w:space="0" w:color="auto"/>
        <w:left w:val="none" w:sz="0" w:space="0" w:color="auto"/>
        <w:bottom w:val="none" w:sz="0" w:space="0" w:color="auto"/>
        <w:right w:val="none" w:sz="0" w:space="0" w:color="auto"/>
      </w:divBdr>
      <w:divsChild>
        <w:div w:id="720446908">
          <w:marLeft w:val="0"/>
          <w:marRight w:val="0"/>
          <w:marTop w:val="0"/>
          <w:marBottom w:val="0"/>
          <w:divBdr>
            <w:top w:val="single" w:sz="2" w:space="0" w:color="auto"/>
            <w:left w:val="single" w:sz="2" w:space="0" w:color="auto"/>
            <w:bottom w:val="single" w:sz="2" w:space="0" w:color="auto"/>
            <w:right w:val="single" w:sz="2" w:space="0" w:color="auto"/>
          </w:divBdr>
        </w:div>
        <w:div w:id="524246864">
          <w:marLeft w:val="0"/>
          <w:marRight w:val="0"/>
          <w:marTop w:val="0"/>
          <w:marBottom w:val="0"/>
          <w:divBdr>
            <w:top w:val="single" w:sz="2" w:space="0" w:color="auto"/>
            <w:left w:val="single" w:sz="2" w:space="0" w:color="auto"/>
            <w:bottom w:val="single" w:sz="2" w:space="0" w:color="auto"/>
            <w:right w:val="single" w:sz="2" w:space="0" w:color="auto"/>
          </w:divBdr>
        </w:div>
        <w:div w:id="694305233">
          <w:marLeft w:val="0"/>
          <w:marRight w:val="0"/>
          <w:marTop w:val="0"/>
          <w:marBottom w:val="0"/>
          <w:divBdr>
            <w:top w:val="single" w:sz="2" w:space="0" w:color="auto"/>
            <w:left w:val="single" w:sz="2" w:space="0" w:color="auto"/>
            <w:bottom w:val="single" w:sz="2" w:space="0" w:color="auto"/>
            <w:right w:val="single" w:sz="2" w:space="0" w:color="auto"/>
          </w:divBdr>
        </w:div>
        <w:div w:id="2144081377">
          <w:marLeft w:val="0"/>
          <w:marRight w:val="0"/>
          <w:marTop w:val="0"/>
          <w:marBottom w:val="0"/>
          <w:divBdr>
            <w:top w:val="single" w:sz="2" w:space="0" w:color="auto"/>
            <w:left w:val="single" w:sz="2" w:space="0" w:color="auto"/>
            <w:bottom w:val="single" w:sz="2" w:space="0" w:color="auto"/>
            <w:right w:val="single" w:sz="2" w:space="0" w:color="auto"/>
          </w:divBdr>
        </w:div>
      </w:divsChild>
    </w:div>
    <w:div w:id="2139030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47DB0-BD62-4CAE-9156-163DE350540A}">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12</TotalTime>
  <Pages>11</Pages>
  <Words>4587</Words>
  <Characters>26151</Characters>
  <Application>Microsoft Office Word</Application>
  <DocSecurity>0</DocSecurity>
  <Lines>217</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30677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Zonghui Xie</cp:lastModifiedBy>
  <cp:revision>16</cp:revision>
  <dcterms:created xsi:type="dcterms:W3CDTF">2025-09-26T03:20:00Z</dcterms:created>
  <dcterms:modified xsi:type="dcterms:W3CDTF">2025-09-30T09:11:00Z</dcterms:modified>
</cp:coreProperties>
</file>